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3021"/>
        <w:gridCol w:w="3458"/>
        <w:gridCol w:w="3987"/>
      </w:tblGrid>
      <w:tr w:rsidR="00484561" w:rsidRPr="00276CB7" w14:paraId="5619A5D2" w14:textId="77777777" w:rsidTr="00933413">
        <w:trPr>
          <w:trHeight w:val="132"/>
        </w:trPr>
        <w:tc>
          <w:tcPr>
            <w:tcW w:w="10466" w:type="dxa"/>
            <w:gridSpan w:val="3"/>
            <w:tcBorders>
              <w:top w:val="nil"/>
              <w:left w:val="nil"/>
              <w:bottom w:val="nil"/>
              <w:right w:val="nil"/>
            </w:tcBorders>
            <w:noWrap/>
            <w:hideMark/>
          </w:tcPr>
          <w:p w14:paraId="719E0458" w14:textId="77777777" w:rsidR="00484561" w:rsidRPr="00276CB7" w:rsidRDefault="00484561" w:rsidP="00484561">
            <w:pPr>
              <w:jc w:val="right"/>
              <w:rPr>
                <w:b/>
                <w:bCs/>
                <w:sz w:val="18"/>
                <w:szCs w:val="18"/>
              </w:rPr>
            </w:pPr>
            <w:r w:rsidRPr="00276CB7">
              <w:rPr>
                <w:b/>
                <w:bCs/>
                <w:sz w:val="18"/>
                <w:szCs w:val="18"/>
              </w:rPr>
              <w:t>Annex B</w:t>
            </w:r>
          </w:p>
        </w:tc>
      </w:tr>
      <w:tr w:rsidR="00F82076" w:rsidRPr="00276CB7" w14:paraId="0CEFDCF2" w14:textId="77777777" w:rsidTr="00933413">
        <w:trPr>
          <w:trHeight w:val="279"/>
        </w:trPr>
        <w:tc>
          <w:tcPr>
            <w:tcW w:w="3021" w:type="dxa"/>
            <w:tcBorders>
              <w:top w:val="nil"/>
              <w:left w:val="nil"/>
              <w:bottom w:val="nil"/>
              <w:right w:val="nil"/>
            </w:tcBorders>
            <w:noWrap/>
            <w:hideMark/>
          </w:tcPr>
          <w:p w14:paraId="30FB3AE3" w14:textId="77777777" w:rsidR="00484561" w:rsidRPr="00276CB7" w:rsidRDefault="00484561" w:rsidP="00484561">
            <w:pPr>
              <w:rPr>
                <w:b/>
                <w:bCs/>
                <w:sz w:val="20"/>
                <w:szCs w:val="20"/>
              </w:rPr>
            </w:pPr>
          </w:p>
        </w:tc>
        <w:tc>
          <w:tcPr>
            <w:tcW w:w="3458" w:type="dxa"/>
            <w:tcBorders>
              <w:top w:val="nil"/>
              <w:left w:val="nil"/>
              <w:bottom w:val="nil"/>
              <w:right w:val="nil"/>
            </w:tcBorders>
            <w:noWrap/>
            <w:hideMark/>
          </w:tcPr>
          <w:p w14:paraId="310EE8E3" w14:textId="77777777" w:rsidR="00484561" w:rsidRPr="00276CB7" w:rsidRDefault="00484561">
            <w:pPr>
              <w:rPr>
                <w:sz w:val="20"/>
                <w:szCs w:val="20"/>
              </w:rPr>
            </w:pPr>
          </w:p>
        </w:tc>
        <w:tc>
          <w:tcPr>
            <w:tcW w:w="3987" w:type="dxa"/>
            <w:tcBorders>
              <w:top w:val="nil"/>
              <w:left w:val="nil"/>
              <w:bottom w:val="nil"/>
              <w:right w:val="nil"/>
            </w:tcBorders>
            <w:noWrap/>
            <w:hideMark/>
          </w:tcPr>
          <w:p w14:paraId="24091ED0" w14:textId="39CF4BF3" w:rsidR="00484561" w:rsidRPr="00276CB7" w:rsidRDefault="00484561" w:rsidP="00484561">
            <w:pPr>
              <w:jc w:val="right"/>
              <w:rPr>
                <w:sz w:val="18"/>
                <w:szCs w:val="18"/>
              </w:rPr>
            </w:pPr>
            <w:r w:rsidRPr="00276CB7">
              <w:rPr>
                <w:sz w:val="18"/>
                <w:szCs w:val="18"/>
              </w:rPr>
              <w:t xml:space="preserve">                                                 IAS Form No. 15</w:t>
            </w:r>
          </w:p>
        </w:tc>
      </w:tr>
      <w:tr w:rsidR="00484561" w:rsidRPr="00276CB7" w14:paraId="20C296D9" w14:textId="77777777" w:rsidTr="00933413">
        <w:trPr>
          <w:trHeight w:val="279"/>
        </w:trPr>
        <w:tc>
          <w:tcPr>
            <w:tcW w:w="10466" w:type="dxa"/>
            <w:gridSpan w:val="3"/>
            <w:tcBorders>
              <w:top w:val="nil"/>
              <w:left w:val="nil"/>
              <w:bottom w:val="nil"/>
              <w:right w:val="nil"/>
            </w:tcBorders>
            <w:noWrap/>
            <w:hideMark/>
          </w:tcPr>
          <w:p w14:paraId="68FBD90C" w14:textId="131280F9" w:rsidR="00484561" w:rsidRPr="00276CB7" w:rsidRDefault="00484561" w:rsidP="00484561">
            <w:pPr>
              <w:jc w:val="center"/>
              <w:rPr>
                <w:rFonts w:ascii="Times New Roman" w:hAnsi="Times New Roman" w:cs="Times New Roman"/>
                <w:b/>
                <w:bCs/>
                <w:sz w:val="24"/>
                <w:szCs w:val="24"/>
              </w:rPr>
            </w:pPr>
            <w:r w:rsidRPr="00276CB7">
              <w:rPr>
                <w:rFonts w:ascii="Times New Roman" w:hAnsi="Times New Roman" w:cs="Times New Roman"/>
                <w:b/>
                <w:bCs/>
                <w:sz w:val="24"/>
                <w:szCs w:val="24"/>
              </w:rPr>
              <w:t xml:space="preserve">Evaluation Form for the Necessity of Foreign Travel </w:t>
            </w:r>
            <w:r w:rsidR="00907C88" w:rsidRPr="00276CB7">
              <w:rPr>
                <w:rFonts w:ascii="Times New Roman" w:hAnsi="Times New Roman" w:cs="Times New Roman"/>
                <w:b/>
                <w:bCs/>
                <w:sz w:val="24"/>
                <w:szCs w:val="24"/>
              </w:rPr>
              <w:t>of</w:t>
            </w:r>
            <w:r w:rsidRPr="00276CB7">
              <w:rPr>
                <w:rFonts w:ascii="Times New Roman" w:hAnsi="Times New Roman" w:cs="Times New Roman"/>
                <w:b/>
                <w:bCs/>
                <w:sz w:val="24"/>
                <w:szCs w:val="24"/>
              </w:rPr>
              <w:t xml:space="preserve"> State Universities and Colleges</w:t>
            </w:r>
          </w:p>
        </w:tc>
      </w:tr>
      <w:tr w:rsidR="00F82076" w:rsidRPr="00276CB7" w14:paraId="7462D77E" w14:textId="77777777" w:rsidTr="00933413">
        <w:trPr>
          <w:trHeight w:val="279"/>
        </w:trPr>
        <w:tc>
          <w:tcPr>
            <w:tcW w:w="3021" w:type="dxa"/>
            <w:tcBorders>
              <w:top w:val="nil"/>
              <w:left w:val="nil"/>
              <w:bottom w:val="single" w:sz="4" w:space="0" w:color="auto"/>
              <w:right w:val="nil"/>
            </w:tcBorders>
            <w:noWrap/>
            <w:hideMark/>
          </w:tcPr>
          <w:p w14:paraId="6421D57A" w14:textId="77777777" w:rsidR="00484561" w:rsidRPr="00276CB7" w:rsidRDefault="00484561" w:rsidP="00484561">
            <w:pPr>
              <w:rPr>
                <w:b/>
                <w:bCs/>
                <w:sz w:val="20"/>
                <w:szCs w:val="20"/>
              </w:rPr>
            </w:pPr>
          </w:p>
        </w:tc>
        <w:tc>
          <w:tcPr>
            <w:tcW w:w="3458" w:type="dxa"/>
            <w:tcBorders>
              <w:top w:val="nil"/>
              <w:left w:val="nil"/>
              <w:bottom w:val="single" w:sz="4" w:space="0" w:color="auto"/>
              <w:right w:val="nil"/>
            </w:tcBorders>
            <w:noWrap/>
            <w:hideMark/>
          </w:tcPr>
          <w:p w14:paraId="01079093" w14:textId="77777777" w:rsidR="00484561" w:rsidRPr="00276CB7" w:rsidRDefault="00484561">
            <w:pPr>
              <w:rPr>
                <w:sz w:val="20"/>
                <w:szCs w:val="20"/>
              </w:rPr>
            </w:pPr>
          </w:p>
        </w:tc>
        <w:tc>
          <w:tcPr>
            <w:tcW w:w="3987" w:type="dxa"/>
            <w:tcBorders>
              <w:top w:val="nil"/>
              <w:left w:val="nil"/>
              <w:bottom w:val="single" w:sz="4" w:space="0" w:color="auto"/>
              <w:right w:val="nil"/>
            </w:tcBorders>
            <w:noWrap/>
            <w:hideMark/>
          </w:tcPr>
          <w:p w14:paraId="1A42166B" w14:textId="77777777" w:rsidR="00484561" w:rsidRPr="00276CB7" w:rsidRDefault="00484561">
            <w:pPr>
              <w:rPr>
                <w:sz w:val="20"/>
                <w:szCs w:val="20"/>
              </w:rPr>
            </w:pPr>
          </w:p>
        </w:tc>
      </w:tr>
      <w:tr w:rsidR="00484561" w:rsidRPr="00276CB7" w14:paraId="730BB57B" w14:textId="77777777" w:rsidTr="00933413">
        <w:trPr>
          <w:trHeight w:val="279"/>
        </w:trPr>
        <w:tc>
          <w:tcPr>
            <w:tcW w:w="10466" w:type="dxa"/>
            <w:gridSpan w:val="3"/>
            <w:tcBorders>
              <w:top w:val="single" w:sz="4" w:space="0" w:color="auto"/>
            </w:tcBorders>
            <w:noWrap/>
            <w:hideMark/>
          </w:tcPr>
          <w:p w14:paraId="0EF1F333" w14:textId="163751AC" w:rsidR="00484561" w:rsidRPr="00276CB7" w:rsidRDefault="00484561">
            <w:pPr>
              <w:rPr>
                <w:rFonts w:ascii="Times New Roman" w:hAnsi="Times New Roman" w:cs="Times New Roman"/>
                <w:b/>
                <w:bCs/>
              </w:rPr>
            </w:pPr>
            <w:r w:rsidRPr="00276CB7">
              <w:rPr>
                <w:rFonts w:ascii="Times New Roman" w:hAnsi="Times New Roman" w:cs="Times New Roman"/>
                <w:b/>
                <w:bCs/>
              </w:rPr>
              <w:t>Title</w:t>
            </w:r>
            <w:r w:rsidR="00F83F52" w:rsidRPr="00276CB7">
              <w:rPr>
                <w:rFonts w:ascii="Times New Roman" w:hAnsi="Times New Roman" w:cs="Times New Roman"/>
                <w:b/>
                <w:bCs/>
              </w:rPr>
              <w:t xml:space="preserve"> (Invitation)</w:t>
            </w:r>
            <w:r w:rsidRPr="00276CB7">
              <w:rPr>
                <w:rFonts w:ascii="Times New Roman" w:hAnsi="Times New Roman" w:cs="Times New Roman"/>
                <w:b/>
                <w:bCs/>
              </w:rPr>
              <w:t xml:space="preserve">: </w:t>
            </w:r>
          </w:p>
        </w:tc>
      </w:tr>
      <w:tr w:rsidR="00F82076" w:rsidRPr="00276CB7" w14:paraId="5373BBFE" w14:textId="77777777" w:rsidTr="00933413">
        <w:trPr>
          <w:trHeight w:val="492"/>
        </w:trPr>
        <w:tc>
          <w:tcPr>
            <w:tcW w:w="3021" w:type="dxa"/>
            <w:noWrap/>
            <w:hideMark/>
          </w:tcPr>
          <w:p w14:paraId="233E143D" w14:textId="0FF8B2AA" w:rsidR="00484561" w:rsidRPr="00276CB7" w:rsidRDefault="00F83F52">
            <w:pPr>
              <w:rPr>
                <w:rFonts w:ascii="Times New Roman" w:hAnsi="Times New Roman" w:cs="Times New Roman"/>
                <w:sz w:val="20"/>
                <w:szCs w:val="20"/>
              </w:rPr>
            </w:pPr>
            <w:r w:rsidRPr="00276CB7">
              <w:rPr>
                <w:rFonts w:ascii="Times New Roman" w:hAnsi="Times New Roman" w:cs="Times New Roman"/>
                <w:sz w:val="20"/>
                <w:szCs w:val="20"/>
              </w:rPr>
              <w:t>Destination Country:</w:t>
            </w:r>
          </w:p>
        </w:tc>
        <w:tc>
          <w:tcPr>
            <w:tcW w:w="3458" w:type="dxa"/>
            <w:noWrap/>
            <w:hideMark/>
          </w:tcPr>
          <w:p w14:paraId="1F9B3903" w14:textId="29D48708" w:rsidR="00484561" w:rsidRPr="00276CB7" w:rsidRDefault="00DA0270">
            <w:pPr>
              <w:rPr>
                <w:rFonts w:ascii="Times New Roman" w:hAnsi="Times New Roman" w:cs="Times New Roman"/>
                <w:sz w:val="18"/>
                <w:szCs w:val="18"/>
              </w:rPr>
            </w:pPr>
            <w:r w:rsidRPr="00276CB7">
              <w:rPr>
                <w:rFonts w:ascii="Times New Roman" w:hAnsi="Times New Roman" w:cs="Times New Roman"/>
                <w:sz w:val="18"/>
                <w:szCs w:val="18"/>
              </w:rPr>
              <w:t>Departure</w:t>
            </w:r>
            <w:r w:rsidR="00F83F52" w:rsidRPr="00276CB7">
              <w:rPr>
                <w:rFonts w:ascii="Times New Roman" w:hAnsi="Times New Roman" w:cs="Times New Roman"/>
                <w:sz w:val="18"/>
                <w:szCs w:val="18"/>
              </w:rPr>
              <w:t xml:space="preserve"> Date:</w:t>
            </w:r>
          </w:p>
        </w:tc>
        <w:tc>
          <w:tcPr>
            <w:tcW w:w="3987" w:type="dxa"/>
            <w:noWrap/>
            <w:hideMark/>
          </w:tcPr>
          <w:p w14:paraId="20E6DB31" w14:textId="2D9F9A87" w:rsidR="00484561" w:rsidRPr="00276CB7" w:rsidRDefault="00DA0270">
            <w:pPr>
              <w:rPr>
                <w:rFonts w:ascii="Times New Roman" w:hAnsi="Times New Roman" w:cs="Times New Roman"/>
                <w:sz w:val="18"/>
                <w:szCs w:val="18"/>
              </w:rPr>
            </w:pPr>
            <w:r w:rsidRPr="00276CB7">
              <w:rPr>
                <w:rFonts w:ascii="Times New Roman" w:hAnsi="Times New Roman" w:cs="Times New Roman"/>
                <w:sz w:val="18"/>
                <w:szCs w:val="18"/>
              </w:rPr>
              <w:t>Return Date:</w:t>
            </w:r>
          </w:p>
        </w:tc>
      </w:tr>
      <w:tr w:rsidR="00F82076" w:rsidRPr="00276CB7" w14:paraId="7FE267B5" w14:textId="77777777" w:rsidTr="00933413">
        <w:trPr>
          <w:trHeight w:val="611"/>
        </w:trPr>
        <w:tc>
          <w:tcPr>
            <w:tcW w:w="3021" w:type="dxa"/>
            <w:noWrap/>
            <w:hideMark/>
          </w:tcPr>
          <w:p w14:paraId="19FFED45" w14:textId="46DFC3DF" w:rsidR="00484561" w:rsidRPr="00276CB7" w:rsidRDefault="00F83F52">
            <w:pPr>
              <w:rPr>
                <w:rFonts w:ascii="Times New Roman" w:hAnsi="Times New Roman" w:cs="Times New Roman"/>
                <w:b/>
                <w:bCs/>
                <w:sz w:val="20"/>
                <w:szCs w:val="20"/>
              </w:rPr>
            </w:pPr>
            <w:r w:rsidRPr="00276CB7">
              <w:rPr>
                <w:rFonts w:ascii="Times New Roman" w:hAnsi="Times New Roman" w:cs="Times New Roman"/>
                <w:b/>
                <w:bCs/>
                <w:sz w:val="20"/>
                <w:szCs w:val="20"/>
              </w:rPr>
              <w:t>Attendee/s:</w:t>
            </w:r>
          </w:p>
        </w:tc>
        <w:tc>
          <w:tcPr>
            <w:tcW w:w="3458" w:type="dxa"/>
            <w:noWrap/>
            <w:hideMark/>
          </w:tcPr>
          <w:p w14:paraId="0A3E3C6C" w14:textId="7E2ED20B" w:rsidR="00484561" w:rsidRPr="00276CB7" w:rsidRDefault="00F83F52">
            <w:pPr>
              <w:rPr>
                <w:rFonts w:ascii="Times New Roman" w:hAnsi="Times New Roman" w:cs="Times New Roman"/>
                <w:sz w:val="20"/>
                <w:szCs w:val="20"/>
              </w:rPr>
            </w:pPr>
            <w:r w:rsidRPr="00276CB7">
              <w:rPr>
                <w:rFonts w:ascii="Times New Roman" w:hAnsi="Times New Roman" w:cs="Times New Roman"/>
                <w:b/>
                <w:bCs/>
                <w:sz w:val="20"/>
                <w:szCs w:val="20"/>
              </w:rPr>
              <w:t>Age:</w:t>
            </w:r>
          </w:p>
        </w:tc>
        <w:tc>
          <w:tcPr>
            <w:tcW w:w="3987" w:type="dxa"/>
            <w:noWrap/>
            <w:hideMark/>
          </w:tcPr>
          <w:p w14:paraId="10A0B23C" w14:textId="51479D0F" w:rsidR="00484561" w:rsidRPr="00276CB7" w:rsidRDefault="00F83F52">
            <w:pPr>
              <w:rPr>
                <w:rFonts w:ascii="Times New Roman" w:hAnsi="Times New Roman" w:cs="Times New Roman"/>
                <w:sz w:val="20"/>
                <w:szCs w:val="20"/>
              </w:rPr>
            </w:pPr>
            <w:r w:rsidRPr="00276CB7">
              <w:rPr>
                <w:rFonts w:ascii="Times New Roman" w:hAnsi="Times New Roman" w:cs="Times New Roman"/>
                <w:b/>
                <w:bCs/>
                <w:sz w:val="20"/>
                <w:szCs w:val="20"/>
              </w:rPr>
              <w:t>Date of Last Travel:</w:t>
            </w:r>
          </w:p>
        </w:tc>
      </w:tr>
      <w:tr w:rsidR="00F82076" w:rsidRPr="00276CB7" w14:paraId="02E5A41B" w14:textId="77777777" w:rsidTr="00933413">
        <w:trPr>
          <w:trHeight w:val="279"/>
        </w:trPr>
        <w:tc>
          <w:tcPr>
            <w:tcW w:w="3021" w:type="dxa"/>
            <w:noWrap/>
            <w:hideMark/>
          </w:tcPr>
          <w:p w14:paraId="2BB188A3" w14:textId="77777777" w:rsidR="00484561" w:rsidRPr="00276CB7" w:rsidRDefault="00484561" w:rsidP="00F83F52">
            <w:pPr>
              <w:jc w:val="center"/>
              <w:rPr>
                <w:rFonts w:ascii="Times New Roman" w:hAnsi="Times New Roman" w:cs="Times New Roman"/>
                <w:b/>
                <w:bCs/>
                <w:sz w:val="20"/>
                <w:szCs w:val="20"/>
              </w:rPr>
            </w:pPr>
            <w:r w:rsidRPr="00276CB7">
              <w:rPr>
                <w:rFonts w:ascii="Times New Roman" w:hAnsi="Times New Roman" w:cs="Times New Roman"/>
                <w:b/>
                <w:bCs/>
                <w:sz w:val="18"/>
                <w:szCs w:val="18"/>
              </w:rPr>
              <w:t>INDICATORS</w:t>
            </w:r>
          </w:p>
        </w:tc>
        <w:tc>
          <w:tcPr>
            <w:tcW w:w="3458" w:type="dxa"/>
            <w:noWrap/>
            <w:hideMark/>
          </w:tcPr>
          <w:p w14:paraId="54D38EAF" w14:textId="77777777" w:rsidR="00484561" w:rsidRPr="00276CB7" w:rsidRDefault="00484561" w:rsidP="00F83F52">
            <w:pPr>
              <w:jc w:val="center"/>
              <w:rPr>
                <w:rFonts w:ascii="Times New Roman" w:hAnsi="Times New Roman" w:cs="Times New Roman"/>
                <w:b/>
                <w:bCs/>
                <w:sz w:val="18"/>
                <w:szCs w:val="18"/>
              </w:rPr>
            </w:pPr>
            <w:r w:rsidRPr="00276CB7">
              <w:rPr>
                <w:rFonts w:ascii="Times New Roman" w:hAnsi="Times New Roman" w:cs="Times New Roman"/>
                <w:b/>
                <w:bCs/>
                <w:sz w:val="18"/>
                <w:szCs w:val="18"/>
              </w:rPr>
              <w:t>CONSIDERATIONS</w:t>
            </w:r>
          </w:p>
        </w:tc>
        <w:tc>
          <w:tcPr>
            <w:tcW w:w="3987" w:type="dxa"/>
            <w:noWrap/>
            <w:hideMark/>
          </w:tcPr>
          <w:p w14:paraId="5315B5A0" w14:textId="77777777" w:rsidR="00484561" w:rsidRPr="00276CB7" w:rsidRDefault="00484561" w:rsidP="00F83F52">
            <w:pPr>
              <w:jc w:val="center"/>
              <w:rPr>
                <w:rFonts w:ascii="Times New Roman" w:hAnsi="Times New Roman" w:cs="Times New Roman"/>
                <w:b/>
                <w:bCs/>
                <w:sz w:val="18"/>
                <w:szCs w:val="18"/>
              </w:rPr>
            </w:pPr>
            <w:r w:rsidRPr="00276CB7">
              <w:rPr>
                <w:rFonts w:ascii="Times New Roman" w:hAnsi="Times New Roman" w:cs="Times New Roman"/>
                <w:b/>
                <w:bCs/>
                <w:sz w:val="18"/>
                <w:szCs w:val="18"/>
              </w:rPr>
              <w:t>REMARKS</w:t>
            </w:r>
          </w:p>
        </w:tc>
      </w:tr>
      <w:tr w:rsidR="00484561" w:rsidRPr="00276CB7" w14:paraId="15E96BBA" w14:textId="77777777" w:rsidTr="00933413">
        <w:trPr>
          <w:trHeight w:val="279"/>
        </w:trPr>
        <w:tc>
          <w:tcPr>
            <w:tcW w:w="10466" w:type="dxa"/>
            <w:gridSpan w:val="3"/>
            <w:noWrap/>
            <w:hideMark/>
          </w:tcPr>
          <w:p w14:paraId="3ED53F47" w14:textId="77777777" w:rsidR="00484561" w:rsidRPr="00276CB7" w:rsidRDefault="00484561" w:rsidP="00F83F52">
            <w:pPr>
              <w:jc w:val="center"/>
              <w:rPr>
                <w:i/>
                <w:iCs/>
                <w:sz w:val="20"/>
                <w:szCs w:val="20"/>
              </w:rPr>
            </w:pPr>
            <w:r w:rsidRPr="00276CB7">
              <w:rPr>
                <w:i/>
                <w:iCs/>
                <w:sz w:val="20"/>
                <w:szCs w:val="20"/>
              </w:rPr>
              <w:t>Memorandum Circular No. 35, s. 2017 (Office of the President of the Philippines)</w:t>
            </w:r>
          </w:p>
        </w:tc>
      </w:tr>
      <w:tr w:rsidR="00F82076" w:rsidRPr="00276CB7" w14:paraId="487E11D1" w14:textId="77777777" w:rsidTr="00933413">
        <w:trPr>
          <w:trHeight w:val="849"/>
        </w:trPr>
        <w:tc>
          <w:tcPr>
            <w:tcW w:w="3021" w:type="dxa"/>
            <w:hideMark/>
          </w:tcPr>
          <w:p w14:paraId="36D67C63" w14:textId="77777777" w:rsidR="00484561" w:rsidRPr="00276CB7" w:rsidRDefault="00484561">
            <w:pPr>
              <w:rPr>
                <w:rFonts w:ascii="Century Gothic" w:hAnsi="Century Gothic"/>
                <w:sz w:val="18"/>
                <w:szCs w:val="18"/>
              </w:rPr>
            </w:pPr>
            <w:r w:rsidRPr="00276CB7">
              <w:rPr>
                <w:rFonts w:ascii="Century Gothic" w:hAnsi="Century Gothic"/>
                <w:sz w:val="18"/>
                <w:szCs w:val="18"/>
              </w:rPr>
              <w:t>1. The purpose of the trip is strictly within the mandate of the requesting official of employee.</w:t>
            </w:r>
          </w:p>
        </w:tc>
        <w:tc>
          <w:tcPr>
            <w:tcW w:w="3458" w:type="dxa"/>
            <w:noWrap/>
            <w:hideMark/>
          </w:tcPr>
          <w:p w14:paraId="5D6EB62F" w14:textId="7B68EB70" w:rsidR="00484561" w:rsidRPr="00276CB7" w:rsidRDefault="00484561" w:rsidP="00484561">
            <w:pPr>
              <w:rPr>
                <w:rFonts w:ascii="Century Gothic" w:hAnsi="Century Gothic"/>
                <w:sz w:val="18"/>
                <w:szCs w:val="18"/>
              </w:rPr>
            </w:pPr>
            <w:r w:rsidRPr="00276CB7">
              <w:rPr>
                <w:rFonts w:ascii="Century Gothic" w:hAnsi="Century Gothic"/>
                <w:sz w:val="18"/>
                <w:szCs w:val="18"/>
              </w:rPr>
              <w:t xml:space="preserve">[ </w:t>
            </w:r>
            <w:proofErr w:type="gramStart"/>
            <w:r w:rsidRPr="00276CB7">
              <w:rPr>
                <w:rFonts w:ascii="Century Gothic" w:hAnsi="Century Gothic"/>
                <w:sz w:val="18"/>
                <w:szCs w:val="18"/>
              </w:rPr>
              <w:t xml:space="preserve">  ]</w:t>
            </w:r>
            <w:proofErr w:type="gramEnd"/>
            <w:r w:rsidRPr="00276CB7">
              <w:rPr>
                <w:rFonts w:ascii="Century Gothic" w:hAnsi="Century Gothic"/>
                <w:sz w:val="18"/>
                <w:szCs w:val="18"/>
              </w:rPr>
              <w:t xml:space="preserve"> Yes        </w:t>
            </w:r>
            <w:r w:rsidR="00A17C61" w:rsidRPr="00276CB7">
              <w:rPr>
                <w:rFonts w:ascii="Century Gothic" w:hAnsi="Century Gothic"/>
                <w:sz w:val="18"/>
                <w:szCs w:val="18"/>
              </w:rPr>
              <w:t xml:space="preserve">    </w:t>
            </w:r>
            <w:r w:rsidRPr="00276CB7">
              <w:rPr>
                <w:rFonts w:ascii="Century Gothic" w:hAnsi="Century Gothic"/>
                <w:sz w:val="18"/>
                <w:szCs w:val="18"/>
              </w:rPr>
              <w:t xml:space="preserve">      [   ] No</w:t>
            </w:r>
          </w:p>
        </w:tc>
        <w:tc>
          <w:tcPr>
            <w:tcW w:w="3987" w:type="dxa"/>
            <w:noWrap/>
            <w:hideMark/>
          </w:tcPr>
          <w:p w14:paraId="7B500934" w14:textId="6EFCE4E0" w:rsidR="00484561" w:rsidRPr="00276CB7" w:rsidRDefault="00484561" w:rsidP="00484561">
            <w:pPr>
              <w:rPr>
                <w:rFonts w:ascii="Century Gothic" w:hAnsi="Century Gothic"/>
                <w:sz w:val="18"/>
                <w:szCs w:val="18"/>
              </w:rPr>
            </w:pPr>
            <w:r w:rsidRPr="00276CB7">
              <w:rPr>
                <w:rFonts w:ascii="Century Gothic" w:hAnsi="Century Gothic"/>
                <w:sz w:val="18"/>
                <w:szCs w:val="18"/>
              </w:rPr>
              <w:t xml:space="preserve"> [ </w:t>
            </w:r>
            <w:proofErr w:type="gramStart"/>
            <w:r w:rsidRPr="00276CB7">
              <w:rPr>
                <w:rFonts w:ascii="Century Gothic" w:hAnsi="Century Gothic"/>
                <w:sz w:val="18"/>
                <w:szCs w:val="18"/>
              </w:rPr>
              <w:t xml:space="preserve">  ]</w:t>
            </w:r>
            <w:proofErr w:type="gramEnd"/>
            <w:r w:rsidRPr="00276CB7">
              <w:rPr>
                <w:rFonts w:ascii="Century Gothic" w:hAnsi="Century Gothic"/>
                <w:sz w:val="18"/>
                <w:szCs w:val="18"/>
              </w:rPr>
              <w:t xml:space="preserve"> Complied     [   ] Not Complied</w:t>
            </w:r>
          </w:p>
        </w:tc>
      </w:tr>
      <w:tr w:rsidR="00F82076" w:rsidRPr="00276CB7" w14:paraId="75C5142E" w14:textId="77777777" w:rsidTr="00933413">
        <w:trPr>
          <w:trHeight w:val="564"/>
        </w:trPr>
        <w:tc>
          <w:tcPr>
            <w:tcW w:w="3021" w:type="dxa"/>
            <w:hideMark/>
          </w:tcPr>
          <w:p w14:paraId="277E5791" w14:textId="77777777" w:rsidR="00484561" w:rsidRPr="00276CB7" w:rsidRDefault="00484561">
            <w:pPr>
              <w:rPr>
                <w:rFonts w:ascii="Century Gothic" w:hAnsi="Century Gothic"/>
                <w:sz w:val="18"/>
                <w:szCs w:val="18"/>
              </w:rPr>
            </w:pPr>
            <w:r w:rsidRPr="00276CB7">
              <w:rPr>
                <w:rFonts w:ascii="Century Gothic" w:hAnsi="Century Gothic"/>
                <w:sz w:val="18"/>
                <w:szCs w:val="18"/>
              </w:rPr>
              <w:t>2. The trip is expected to bring substantial benefit to the country.</w:t>
            </w:r>
          </w:p>
        </w:tc>
        <w:tc>
          <w:tcPr>
            <w:tcW w:w="3458" w:type="dxa"/>
            <w:tcBorders>
              <w:bottom w:val="single" w:sz="4" w:space="0" w:color="auto"/>
            </w:tcBorders>
            <w:noWrap/>
            <w:hideMark/>
          </w:tcPr>
          <w:p w14:paraId="34F22AF2" w14:textId="6A29CA9C" w:rsidR="00484561" w:rsidRPr="00276CB7" w:rsidRDefault="00484561" w:rsidP="00484561">
            <w:pPr>
              <w:rPr>
                <w:rFonts w:ascii="Century Gothic" w:hAnsi="Century Gothic"/>
                <w:sz w:val="18"/>
                <w:szCs w:val="18"/>
              </w:rPr>
            </w:pPr>
            <w:r w:rsidRPr="00276CB7">
              <w:rPr>
                <w:rFonts w:ascii="Century Gothic" w:hAnsi="Century Gothic"/>
                <w:sz w:val="18"/>
                <w:szCs w:val="18"/>
              </w:rPr>
              <w:t xml:space="preserve">[ </w:t>
            </w:r>
            <w:proofErr w:type="gramStart"/>
            <w:r w:rsidRPr="00276CB7">
              <w:rPr>
                <w:rFonts w:ascii="Century Gothic" w:hAnsi="Century Gothic"/>
                <w:sz w:val="18"/>
                <w:szCs w:val="18"/>
              </w:rPr>
              <w:t xml:space="preserve">  ]</w:t>
            </w:r>
            <w:proofErr w:type="gramEnd"/>
            <w:r w:rsidRPr="00276CB7">
              <w:rPr>
                <w:rFonts w:ascii="Century Gothic" w:hAnsi="Century Gothic"/>
                <w:sz w:val="18"/>
                <w:szCs w:val="18"/>
              </w:rPr>
              <w:t xml:space="preserve"> Yes      </w:t>
            </w:r>
            <w:r w:rsidR="00A17C61" w:rsidRPr="00276CB7">
              <w:rPr>
                <w:rFonts w:ascii="Century Gothic" w:hAnsi="Century Gothic"/>
                <w:sz w:val="18"/>
                <w:szCs w:val="18"/>
              </w:rPr>
              <w:t xml:space="preserve">    </w:t>
            </w:r>
            <w:r w:rsidRPr="00276CB7">
              <w:rPr>
                <w:rFonts w:ascii="Century Gothic" w:hAnsi="Century Gothic"/>
                <w:sz w:val="18"/>
                <w:szCs w:val="18"/>
              </w:rPr>
              <w:t xml:space="preserve">        [   ] No</w:t>
            </w:r>
          </w:p>
        </w:tc>
        <w:tc>
          <w:tcPr>
            <w:tcW w:w="3987" w:type="dxa"/>
            <w:tcBorders>
              <w:bottom w:val="single" w:sz="4" w:space="0" w:color="auto"/>
            </w:tcBorders>
            <w:noWrap/>
            <w:hideMark/>
          </w:tcPr>
          <w:p w14:paraId="49665483" w14:textId="10392E01" w:rsidR="00484561" w:rsidRPr="00276CB7" w:rsidRDefault="00484561">
            <w:pPr>
              <w:rPr>
                <w:rFonts w:ascii="Century Gothic" w:hAnsi="Century Gothic"/>
                <w:sz w:val="18"/>
                <w:szCs w:val="18"/>
              </w:rPr>
            </w:pPr>
            <w:r w:rsidRPr="00276CB7">
              <w:rPr>
                <w:rFonts w:ascii="Century Gothic" w:hAnsi="Century Gothic"/>
                <w:sz w:val="18"/>
                <w:szCs w:val="18"/>
              </w:rPr>
              <w:t xml:space="preserve"> [ </w:t>
            </w:r>
            <w:proofErr w:type="gramStart"/>
            <w:r w:rsidRPr="00276CB7">
              <w:rPr>
                <w:rFonts w:ascii="Century Gothic" w:hAnsi="Century Gothic"/>
                <w:sz w:val="18"/>
                <w:szCs w:val="18"/>
              </w:rPr>
              <w:t xml:space="preserve">  ]</w:t>
            </w:r>
            <w:proofErr w:type="gramEnd"/>
            <w:r w:rsidRPr="00276CB7">
              <w:rPr>
                <w:rFonts w:ascii="Century Gothic" w:hAnsi="Century Gothic"/>
                <w:sz w:val="18"/>
                <w:szCs w:val="18"/>
              </w:rPr>
              <w:t xml:space="preserve"> Yes                 [   ] No</w:t>
            </w:r>
          </w:p>
        </w:tc>
      </w:tr>
      <w:tr w:rsidR="00F82076" w:rsidRPr="00276CB7" w14:paraId="2D4E7EA1" w14:textId="77777777" w:rsidTr="00933413">
        <w:trPr>
          <w:trHeight w:val="279"/>
        </w:trPr>
        <w:tc>
          <w:tcPr>
            <w:tcW w:w="3021" w:type="dxa"/>
            <w:vMerge w:val="restart"/>
            <w:hideMark/>
          </w:tcPr>
          <w:p w14:paraId="7507EB20" w14:textId="77777777" w:rsidR="00484561" w:rsidRPr="00276CB7" w:rsidRDefault="00484561">
            <w:pPr>
              <w:rPr>
                <w:rFonts w:ascii="Century Gothic" w:hAnsi="Century Gothic"/>
                <w:sz w:val="18"/>
                <w:szCs w:val="18"/>
              </w:rPr>
            </w:pPr>
            <w:r w:rsidRPr="00276CB7">
              <w:rPr>
                <w:rFonts w:ascii="Century Gothic" w:hAnsi="Century Gothic"/>
                <w:sz w:val="18"/>
                <w:szCs w:val="18"/>
              </w:rPr>
              <w:t xml:space="preserve">3. The trip’s projected expenses are not excessive and in accordance with EO </w:t>
            </w:r>
            <w:r w:rsidRPr="00276CB7">
              <w:rPr>
                <w:rFonts w:ascii="Century Gothic" w:hAnsi="Century Gothic"/>
                <w:sz w:val="20"/>
                <w:szCs w:val="20"/>
              </w:rPr>
              <w:t xml:space="preserve">298 </w:t>
            </w:r>
            <w:r w:rsidRPr="00276CB7">
              <w:rPr>
                <w:rFonts w:ascii="Century Gothic" w:hAnsi="Century Gothic"/>
                <w:sz w:val="18"/>
                <w:szCs w:val="18"/>
              </w:rPr>
              <w:t>"</w:t>
            </w:r>
            <w:r w:rsidRPr="00276CB7">
              <w:rPr>
                <w:rFonts w:ascii="Century Gothic" w:hAnsi="Century Gothic"/>
                <w:i/>
                <w:iCs/>
                <w:sz w:val="18"/>
                <w:szCs w:val="18"/>
              </w:rPr>
              <w:t>Amending Further Executive Order No. 248 Dated May 29, 1995 as Amended by Executive Order No. 248-A Dated August 14, 1995, Which Prescribes Rules and Regulations and New Rates of Allowances for Official Local and Foreign Travels of Government Personnel</w:t>
            </w:r>
            <w:r w:rsidRPr="00276CB7">
              <w:rPr>
                <w:rFonts w:ascii="Century Gothic" w:hAnsi="Century Gothic"/>
                <w:sz w:val="18"/>
                <w:szCs w:val="18"/>
              </w:rPr>
              <w:t>", Section 8 of EO 298 on UNDP Index and Chapter 5 "Travel Expenses" of the "</w:t>
            </w:r>
            <w:r w:rsidRPr="00276CB7">
              <w:rPr>
                <w:rFonts w:ascii="Century Gothic" w:hAnsi="Century Gothic"/>
                <w:i/>
                <w:iCs/>
                <w:sz w:val="18"/>
                <w:szCs w:val="18"/>
              </w:rPr>
              <w:t>Training Handbook on Government Expenditures" (2011).</w:t>
            </w:r>
          </w:p>
        </w:tc>
        <w:tc>
          <w:tcPr>
            <w:tcW w:w="3458" w:type="dxa"/>
            <w:tcBorders>
              <w:bottom w:val="nil"/>
              <w:right w:val="single" w:sz="4" w:space="0" w:color="auto"/>
            </w:tcBorders>
            <w:noWrap/>
            <w:hideMark/>
          </w:tcPr>
          <w:p w14:paraId="4BD41C24" w14:textId="728B23DA" w:rsidR="00484561" w:rsidRPr="00276CB7" w:rsidRDefault="00484561" w:rsidP="00484561">
            <w:pPr>
              <w:rPr>
                <w:rFonts w:ascii="Century Gothic" w:hAnsi="Century Gothic"/>
                <w:sz w:val="18"/>
                <w:szCs w:val="18"/>
              </w:rPr>
            </w:pPr>
            <w:r w:rsidRPr="00276CB7">
              <w:rPr>
                <w:rFonts w:ascii="Century Gothic" w:hAnsi="Century Gothic"/>
                <w:sz w:val="18"/>
                <w:szCs w:val="18"/>
              </w:rPr>
              <w:t xml:space="preserve">[ </w:t>
            </w:r>
            <w:proofErr w:type="gramStart"/>
            <w:r w:rsidRPr="00276CB7">
              <w:rPr>
                <w:rFonts w:ascii="Century Gothic" w:hAnsi="Century Gothic"/>
                <w:sz w:val="18"/>
                <w:szCs w:val="18"/>
              </w:rPr>
              <w:t xml:space="preserve">  ]</w:t>
            </w:r>
            <w:proofErr w:type="gramEnd"/>
            <w:r w:rsidRPr="00276CB7">
              <w:rPr>
                <w:rFonts w:ascii="Century Gothic" w:hAnsi="Century Gothic"/>
                <w:sz w:val="18"/>
                <w:szCs w:val="18"/>
              </w:rPr>
              <w:t xml:space="preserve"> Yes         </w:t>
            </w:r>
            <w:r w:rsidR="00A17C61" w:rsidRPr="00276CB7">
              <w:rPr>
                <w:rFonts w:ascii="Century Gothic" w:hAnsi="Century Gothic"/>
                <w:sz w:val="18"/>
                <w:szCs w:val="18"/>
              </w:rPr>
              <w:t xml:space="preserve">    </w:t>
            </w:r>
            <w:r w:rsidRPr="00276CB7">
              <w:rPr>
                <w:rFonts w:ascii="Century Gothic" w:hAnsi="Century Gothic"/>
                <w:sz w:val="18"/>
                <w:szCs w:val="18"/>
              </w:rPr>
              <w:t xml:space="preserve">     [   ] No</w:t>
            </w:r>
          </w:p>
        </w:tc>
        <w:tc>
          <w:tcPr>
            <w:tcW w:w="3987" w:type="dxa"/>
            <w:tcBorders>
              <w:top w:val="single" w:sz="4" w:space="0" w:color="auto"/>
              <w:left w:val="single" w:sz="4" w:space="0" w:color="auto"/>
              <w:bottom w:val="nil"/>
              <w:right w:val="single" w:sz="4" w:space="0" w:color="auto"/>
            </w:tcBorders>
            <w:hideMark/>
          </w:tcPr>
          <w:p w14:paraId="2348721D" w14:textId="177F68A2" w:rsidR="00484561" w:rsidRPr="00276CB7" w:rsidRDefault="00484561" w:rsidP="00484561">
            <w:pPr>
              <w:rPr>
                <w:rFonts w:ascii="Century Gothic" w:hAnsi="Century Gothic"/>
                <w:sz w:val="18"/>
                <w:szCs w:val="18"/>
              </w:rPr>
            </w:pPr>
            <w:r w:rsidRPr="00276CB7">
              <w:rPr>
                <w:rFonts w:ascii="Century Gothic" w:hAnsi="Century Gothic"/>
                <w:sz w:val="18"/>
                <w:szCs w:val="18"/>
              </w:rPr>
              <w:t xml:space="preserve"> [ </w:t>
            </w:r>
            <w:proofErr w:type="gramStart"/>
            <w:r w:rsidRPr="00276CB7">
              <w:rPr>
                <w:rFonts w:ascii="Century Gothic" w:hAnsi="Century Gothic"/>
                <w:sz w:val="18"/>
                <w:szCs w:val="18"/>
              </w:rPr>
              <w:t xml:space="preserve">  ]</w:t>
            </w:r>
            <w:proofErr w:type="gramEnd"/>
            <w:r w:rsidRPr="00276CB7">
              <w:rPr>
                <w:rFonts w:ascii="Century Gothic" w:hAnsi="Century Gothic"/>
                <w:sz w:val="18"/>
                <w:szCs w:val="18"/>
              </w:rPr>
              <w:t xml:space="preserve"> Complied      [   ] Not Complied</w:t>
            </w:r>
          </w:p>
        </w:tc>
      </w:tr>
      <w:tr w:rsidR="00135002" w:rsidRPr="00276CB7" w14:paraId="32FE9BA8" w14:textId="77777777" w:rsidTr="00933413">
        <w:trPr>
          <w:trHeight w:val="2864"/>
        </w:trPr>
        <w:tc>
          <w:tcPr>
            <w:tcW w:w="3021" w:type="dxa"/>
            <w:vMerge/>
            <w:hideMark/>
          </w:tcPr>
          <w:p w14:paraId="375CB3E4" w14:textId="77777777" w:rsidR="00135002" w:rsidRPr="00276CB7" w:rsidRDefault="00135002">
            <w:pPr>
              <w:rPr>
                <w:rFonts w:ascii="Century Gothic" w:hAnsi="Century Gothic"/>
                <w:sz w:val="18"/>
                <w:szCs w:val="18"/>
              </w:rPr>
            </w:pPr>
          </w:p>
        </w:tc>
        <w:tc>
          <w:tcPr>
            <w:tcW w:w="3458" w:type="dxa"/>
            <w:tcBorders>
              <w:top w:val="nil"/>
              <w:right w:val="single" w:sz="4" w:space="0" w:color="auto"/>
            </w:tcBorders>
            <w:noWrap/>
            <w:hideMark/>
          </w:tcPr>
          <w:p w14:paraId="69C9E59E" w14:textId="77777777" w:rsidR="00135002" w:rsidRPr="00276CB7" w:rsidRDefault="00135002">
            <w:pPr>
              <w:rPr>
                <w:rFonts w:ascii="Century Gothic" w:hAnsi="Century Gothic"/>
                <w:sz w:val="18"/>
                <w:szCs w:val="18"/>
              </w:rPr>
            </w:pPr>
            <w:r w:rsidRPr="00276CB7">
              <w:rPr>
                <w:rFonts w:ascii="Century Gothic" w:hAnsi="Century Gothic"/>
                <w:sz w:val="18"/>
                <w:szCs w:val="18"/>
              </w:rPr>
              <w:t> </w:t>
            </w:r>
          </w:p>
          <w:p w14:paraId="017ADD2E" w14:textId="77777777" w:rsidR="00135002" w:rsidRPr="00276CB7" w:rsidRDefault="00135002">
            <w:pPr>
              <w:rPr>
                <w:rFonts w:ascii="Century Gothic" w:hAnsi="Century Gothic"/>
                <w:sz w:val="18"/>
                <w:szCs w:val="18"/>
              </w:rPr>
            </w:pPr>
            <w:r w:rsidRPr="00276CB7">
              <w:rPr>
                <w:rFonts w:ascii="Century Gothic" w:hAnsi="Century Gothic"/>
                <w:sz w:val="18"/>
                <w:szCs w:val="18"/>
              </w:rPr>
              <w:t> </w:t>
            </w:r>
          </w:p>
          <w:p w14:paraId="6183EE13" w14:textId="77777777" w:rsidR="00135002" w:rsidRPr="00276CB7" w:rsidRDefault="00135002">
            <w:pPr>
              <w:rPr>
                <w:rFonts w:ascii="Century Gothic" w:hAnsi="Century Gothic"/>
                <w:sz w:val="18"/>
                <w:szCs w:val="18"/>
              </w:rPr>
            </w:pPr>
            <w:r w:rsidRPr="00276CB7">
              <w:rPr>
                <w:rFonts w:ascii="Century Gothic" w:hAnsi="Century Gothic"/>
                <w:sz w:val="18"/>
                <w:szCs w:val="18"/>
              </w:rPr>
              <w:t> </w:t>
            </w:r>
          </w:p>
          <w:p w14:paraId="1D5129DE" w14:textId="77777777" w:rsidR="00135002" w:rsidRPr="00276CB7" w:rsidRDefault="00135002">
            <w:pPr>
              <w:rPr>
                <w:rFonts w:ascii="Century Gothic" w:hAnsi="Century Gothic"/>
                <w:sz w:val="18"/>
                <w:szCs w:val="18"/>
              </w:rPr>
            </w:pPr>
            <w:r w:rsidRPr="00276CB7">
              <w:rPr>
                <w:rFonts w:ascii="Century Gothic" w:hAnsi="Century Gothic"/>
                <w:sz w:val="18"/>
                <w:szCs w:val="18"/>
              </w:rPr>
              <w:t> </w:t>
            </w:r>
          </w:p>
          <w:p w14:paraId="4DBFFC38" w14:textId="77777777" w:rsidR="00135002" w:rsidRPr="00276CB7" w:rsidRDefault="00135002">
            <w:pPr>
              <w:rPr>
                <w:rFonts w:ascii="Century Gothic" w:hAnsi="Century Gothic"/>
                <w:sz w:val="18"/>
                <w:szCs w:val="18"/>
              </w:rPr>
            </w:pPr>
            <w:r w:rsidRPr="00276CB7">
              <w:rPr>
                <w:rFonts w:ascii="Century Gothic" w:hAnsi="Century Gothic"/>
                <w:sz w:val="18"/>
                <w:szCs w:val="18"/>
              </w:rPr>
              <w:t> </w:t>
            </w:r>
          </w:p>
          <w:p w14:paraId="7A6DFDA7" w14:textId="593BD0A0" w:rsidR="00135002" w:rsidRPr="00276CB7" w:rsidRDefault="00135002" w:rsidP="00623929">
            <w:pPr>
              <w:rPr>
                <w:rFonts w:ascii="Century Gothic" w:hAnsi="Century Gothic"/>
                <w:sz w:val="18"/>
                <w:szCs w:val="18"/>
              </w:rPr>
            </w:pPr>
            <w:r w:rsidRPr="00276CB7">
              <w:rPr>
                <w:rFonts w:ascii="Century Gothic" w:hAnsi="Century Gothic"/>
                <w:sz w:val="18"/>
                <w:szCs w:val="18"/>
              </w:rPr>
              <w:t> </w:t>
            </w:r>
          </w:p>
        </w:tc>
        <w:tc>
          <w:tcPr>
            <w:tcW w:w="3987" w:type="dxa"/>
            <w:tcBorders>
              <w:top w:val="nil"/>
              <w:left w:val="single" w:sz="4" w:space="0" w:color="auto"/>
              <w:bottom w:val="single" w:sz="4" w:space="0" w:color="auto"/>
              <w:right w:val="single" w:sz="4" w:space="0" w:color="auto"/>
            </w:tcBorders>
            <w:hideMark/>
          </w:tcPr>
          <w:p w14:paraId="6327C3F4" w14:textId="77777777" w:rsidR="00135002" w:rsidRPr="00276CB7" w:rsidRDefault="00135002">
            <w:pPr>
              <w:rPr>
                <w:rFonts w:ascii="Century Gothic" w:hAnsi="Century Gothic"/>
                <w:sz w:val="18"/>
                <w:szCs w:val="18"/>
              </w:rPr>
            </w:pPr>
            <w:r w:rsidRPr="00276CB7">
              <w:rPr>
                <w:rFonts w:ascii="Century Gothic" w:hAnsi="Century Gothic"/>
                <w:sz w:val="18"/>
                <w:szCs w:val="18"/>
              </w:rPr>
              <w:t> </w:t>
            </w:r>
          </w:p>
          <w:p w14:paraId="07954647" w14:textId="77777777" w:rsidR="00135002" w:rsidRPr="00276CB7" w:rsidRDefault="00135002">
            <w:pPr>
              <w:rPr>
                <w:rFonts w:ascii="Century Gothic" w:hAnsi="Century Gothic"/>
                <w:sz w:val="18"/>
                <w:szCs w:val="18"/>
              </w:rPr>
            </w:pPr>
            <w:r w:rsidRPr="00276CB7">
              <w:rPr>
                <w:rFonts w:ascii="Century Gothic" w:hAnsi="Century Gothic"/>
                <w:sz w:val="18"/>
                <w:szCs w:val="18"/>
              </w:rPr>
              <w:t> </w:t>
            </w:r>
          </w:p>
          <w:p w14:paraId="04B5D515" w14:textId="77777777" w:rsidR="00135002" w:rsidRPr="00276CB7" w:rsidRDefault="00135002">
            <w:pPr>
              <w:rPr>
                <w:rFonts w:ascii="Century Gothic" w:hAnsi="Century Gothic"/>
                <w:sz w:val="18"/>
                <w:szCs w:val="18"/>
              </w:rPr>
            </w:pPr>
            <w:r w:rsidRPr="00276CB7">
              <w:rPr>
                <w:rFonts w:ascii="Century Gothic" w:hAnsi="Century Gothic"/>
                <w:sz w:val="18"/>
                <w:szCs w:val="18"/>
              </w:rPr>
              <w:t> </w:t>
            </w:r>
          </w:p>
          <w:p w14:paraId="68A8E8FA" w14:textId="4EBC3E73" w:rsidR="00135002" w:rsidRPr="00276CB7" w:rsidRDefault="00135002" w:rsidP="00E50F7D">
            <w:pPr>
              <w:rPr>
                <w:rFonts w:ascii="Century Gothic" w:hAnsi="Century Gothic"/>
                <w:sz w:val="18"/>
                <w:szCs w:val="18"/>
              </w:rPr>
            </w:pPr>
            <w:r w:rsidRPr="00276CB7">
              <w:rPr>
                <w:rFonts w:ascii="Century Gothic" w:hAnsi="Century Gothic"/>
                <w:sz w:val="18"/>
                <w:szCs w:val="18"/>
              </w:rPr>
              <w:t> </w:t>
            </w:r>
          </w:p>
        </w:tc>
      </w:tr>
      <w:tr w:rsidR="00F82076" w:rsidRPr="00276CB7" w14:paraId="5AEEA20C" w14:textId="77777777" w:rsidTr="00933413">
        <w:trPr>
          <w:trHeight w:val="699"/>
        </w:trPr>
        <w:tc>
          <w:tcPr>
            <w:tcW w:w="3021" w:type="dxa"/>
            <w:hideMark/>
          </w:tcPr>
          <w:p w14:paraId="15FA5777" w14:textId="77777777" w:rsidR="00484561" w:rsidRPr="00276CB7" w:rsidRDefault="00484561">
            <w:pPr>
              <w:rPr>
                <w:rFonts w:ascii="Century Gothic" w:hAnsi="Century Gothic"/>
                <w:sz w:val="18"/>
                <w:szCs w:val="18"/>
              </w:rPr>
            </w:pPr>
            <w:r w:rsidRPr="00276CB7">
              <w:rPr>
                <w:rFonts w:ascii="Century Gothic" w:hAnsi="Century Gothic"/>
                <w:sz w:val="18"/>
                <w:szCs w:val="18"/>
              </w:rPr>
              <w:t>4. Source of funding</w:t>
            </w:r>
            <w:r w:rsidRPr="00276CB7">
              <w:rPr>
                <w:rFonts w:ascii="Century Gothic" w:hAnsi="Century Gothic"/>
                <w:sz w:val="18"/>
                <w:szCs w:val="18"/>
              </w:rPr>
              <w:br/>
            </w:r>
            <w:r w:rsidRPr="00276CB7">
              <w:rPr>
                <w:rFonts w:ascii="Century Gothic" w:hAnsi="Century Gothic"/>
                <w:i/>
                <w:iCs/>
                <w:sz w:val="18"/>
                <w:szCs w:val="18"/>
              </w:rPr>
              <w:t>(in accordance with the ff. issuances:</w:t>
            </w:r>
            <w:r w:rsidRPr="00276CB7">
              <w:rPr>
                <w:rFonts w:ascii="Century Gothic" w:hAnsi="Century Gothic"/>
                <w:i/>
                <w:iCs/>
                <w:sz w:val="18"/>
                <w:szCs w:val="18"/>
              </w:rPr>
              <w:br/>
              <w:t>-EO No. 248 dated May 29, 1995, as amended by EO 248-A dated August 14, 1995, and EO 298 dated March 23, 2004, prescribing rules and regulations and new rates of allowances for official local and foreign travels of government personnel"</w:t>
            </w:r>
            <w:r w:rsidRPr="00276CB7">
              <w:rPr>
                <w:rFonts w:ascii="Century Gothic" w:hAnsi="Century Gothic"/>
                <w:i/>
                <w:iCs/>
                <w:sz w:val="18"/>
                <w:szCs w:val="18"/>
              </w:rPr>
              <w:br/>
            </w:r>
            <w:r w:rsidRPr="00276CB7">
              <w:rPr>
                <w:rFonts w:ascii="Century Gothic" w:hAnsi="Century Gothic"/>
                <w:i/>
                <w:iCs/>
                <w:sz w:val="18"/>
                <w:szCs w:val="18"/>
              </w:rPr>
              <w:br/>
              <w:t>-Memorandum Circular No. 35 s. 2017, Clarifying and Reinforcing Existing Rules and Regulations on Foreign Travel Authorities, Travel Entitlements, and Travel Tax Exemptions, which require the approval of the office of the president)</w:t>
            </w:r>
          </w:p>
        </w:tc>
        <w:tc>
          <w:tcPr>
            <w:tcW w:w="3458" w:type="dxa"/>
            <w:hideMark/>
          </w:tcPr>
          <w:p w14:paraId="3FFA219C" w14:textId="77777777" w:rsidR="00484561" w:rsidRPr="00276CB7" w:rsidRDefault="00484561">
            <w:pPr>
              <w:rPr>
                <w:rFonts w:ascii="Century Gothic" w:hAnsi="Century Gothic"/>
                <w:sz w:val="18"/>
                <w:szCs w:val="18"/>
              </w:rPr>
            </w:pPr>
            <w:r w:rsidRPr="00276CB7">
              <w:rPr>
                <w:rFonts w:ascii="Century Gothic" w:hAnsi="Century Gothic"/>
                <w:b/>
                <w:bCs/>
                <w:sz w:val="18"/>
                <w:szCs w:val="18"/>
              </w:rPr>
              <w:t>Source</w:t>
            </w:r>
            <w:r w:rsidRPr="00276CB7">
              <w:rPr>
                <w:rFonts w:ascii="Century Gothic" w:hAnsi="Century Gothic"/>
                <w:b/>
                <w:bCs/>
                <w:sz w:val="18"/>
                <w:szCs w:val="18"/>
              </w:rPr>
              <w:br/>
            </w:r>
            <w:r w:rsidRPr="00276CB7">
              <w:rPr>
                <w:rFonts w:ascii="Century Gothic" w:hAnsi="Century Gothic"/>
                <w:sz w:val="18"/>
                <w:szCs w:val="18"/>
              </w:rPr>
              <w:t xml:space="preserve">[ </w:t>
            </w:r>
            <w:proofErr w:type="gramStart"/>
            <w:r w:rsidRPr="00276CB7">
              <w:rPr>
                <w:rFonts w:ascii="Century Gothic" w:hAnsi="Century Gothic"/>
                <w:sz w:val="18"/>
                <w:szCs w:val="18"/>
              </w:rPr>
              <w:t xml:space="preserve">  ]</w:t>
            </w:r>
            <w:proofErr w:type="gramEnd"/>
            <w:r w:rsidRPr="00276CB7">
              <w:rPr>
                <w:rFonts w:ascii="Century Gothic" w:hAnsi="Century Gothic"/>
                <w:sz w:val="18"/>
                <w:szCs w:val="18"/>
              </w:rPr>
              <w:t xml:space="preserve"> Internal</w:t>
            </w:r>
            <w:r w:rsidRPr="00276CB7">
              <w:rPr>
                <w:rFonts w:ascii="Century Gothic" w:hAnsi="Century Gothic"/>
                <w:sz w:val="18"/>
                <w:szCs w:val="18"/>
              </w:rPr>
              <w:br/>
              <w:t>[   ] Project Grant</w:t>
            </w:r>
            <w:r w:rsidRPr="00276CB7">
              <w:rPr>
                <w:rFonts w:ascii="Century Gothic" w:hAnsi="Century Gothic"/>
                <w:sz w:val="18"/>
                <w:szCs w:val="18"/>
              </w:rPr>
              <w:br/>
            </w:r>
            <w:r w:rsidRPr="00276CB7">
              <w:rPr>
                <w:rFonts w:ascii="Century Gothic" w:hAnsi="Century Gothic"/>
                <w:sz w:val="18"/>
                <w:szCs w:val="18"/>
              </w:rPr>
              <w:br/>
            </w:r>
            <w:r w:rsidRPr="00276CB7">
              <w:rPr>
                <w:rFonts w:ascii="Century Gothic" w:hAnsi="Century Gothic"/>
                <w:b/>
                <w:bCs/>
                <w:sz w:val="18"/>
                <w:szCs w:val="18"/>
              </w:rPr>
              <w:t>Provisions</w:t>
            </w:r>
            <w:r w:rsidRPr="00276CB7">
              <w:rPr>
                <w:rFonts w:ascii="Century Gothic" w:hAnsi="Century Gothic"/>
                <w:b/>
                <w:bCs/>
                <w:sz w:val="18"/>
                <w:szCs w:val="18"/>
              </w:rPr>
              <w:br/>
            </w:r>
            <w:r w:rsidRPr="00276CB7">
              <w:rPr>
                <w:rFonts w:ascii="Century Gothic" w:hAnsi="Century Gothic"/>
                <w:sz w:val="18"/>
                <w:szCs w:val="18"/>
              </w:rPr>
              <w:t>[   ] Airfare (Domestic)</w:t>
            </w:r>
            <w:r w:rsidRPr="00276CB7">
              <w:rPr>
                <w:rFonts w:ascii="Century Gothic" w:hAnsi="Century Gothic"/>
                <w:sz w:val="18"/>
                <w:szCs w:val="18"/>
              </w:rPr>
              <w:br/>
              <w:t>[   ] Meals</w:t>
            </w:r>
            <w:r w:rsidRPr="00276CB7">
              <w:rPr>
                <w:rFonts w:ascii="Century Gothic" w:hAnsi="Century Gothic"/>
                <w:sz w:val="18"/>
                <w:szCs w:val="18"/>
              </w:rPr>
              <w:br/>
              <w:t>[   ] Accommodation</w:t>
            </w:r>
            <w:r w:rsidRPr="00276CB7">
              <w:rPr>
                <w:rFonts w:ascii="Century Gothic" w:hAnsi="Century Gothic"/>
                <w:sz w:val="18"/>
                <w:szCs w:val="18"/>
              </w:rPr>
              <w:br/>
              <w:t>[   ] Incidental Expenses</w:t>
            </w:r>
            <w:r w:rsidRPr="00276CB7">
              <w:rPr>
                <w:rFonts w:ascii="Century Gothic" w:hAnsi="Century Gothic"/>
                <w:sz w:val="18"/>
                <w:szCs w:val="18"/>
              </w:rPr>
              <w:br/>
              <w:t>[   ] Pre-departure Expenses</w:t>
            </w:r>
            <w:r w:rsidRPr="00276CB7">
              <w:rPr>
                <w:rFonts w:ascii="Century Gothic" w:hAnsi="Century Gothic"/>
                <w:sz w:val="18"/>
                <w:szCs w:val="18"/>
              </w:rPr>
              <w:br/>
              <w:t>[   ] Registration/ Participation Fee</w:t>
            </w:r>
          </w:p>
        </w:tc>
        <w:tc>
          <w:tcPr>
            <w:tcW w:w="3987" w:type="dxa"/>
            <w:tcBorders>
              <w:top w:val="single" w:sz="4" w:space="0" w:color="auto"/>
            </w:tcBorders>
            <w:hideMark/>
          </w:tcPr>
          <w:p w14:paraId="79E82C0B" w14:textId="77777777" w:rsidR="00484561" w:rsidRPr="00276CB7" w:rsidRDefault="00484561">
            <w:pPr>
              <w:rPr>
                <w:rFonts w:ascii="Century Gothic" w:hAnsi="Century Gothic"/>
                <w:sz w:val="18"/>
                <w:szCs w:val="18"/>
              </w:rPr>
            </w:pPr>
            <w:r w:rsidRPr="00276CB7">
              <w:rPr>
                <w:rFonts w:ascii="Century Gothic" w:hAnsi="Century Gothic"/>
                <w:sz w:val="18"/>
                <w:szCs w:val="18"/>
              </w:rPr>
              <w:t> </w:t>
            </w:r>
          </w:p>
        </w:tc>
      </w:tr>
      <w:tr w:rsidR="00484561" w:rsidRPr="00276CB7" w14:paraId="0F749A02" w14:textId="77777777" w:rsidTr="00933413">
        <w:trPr>
          <w:trHeight w:val="279"/>
        </w:trPr>
        <w:tc>
          <w:tcPr>
            <w:tcW w:w="10466" w:type="dxa"/>
            <w:gridSpan w:val="3"/>
            <w:noWrap/>
            <w:hideMark/>
          </w:tcPr>
          <w:p w14:paraId="705273BE" w14:textId="7EF0729F" w:rsidR="00DE00F9" w:rsidRPr="00276CB7" w:rsidRDefault="00484561" w:rsidP="00276CB7">
            <w:pPr>
              <w:jc w:val="center"/>
              <w:rPr>
                <w:i/>
                <w:iCs/>
                <w:sz w:val="20"/>
                <w:szCs w:val="20"/>
              </w:rPr>
            </w:pPr>
            <w:r w:rsidRPr="00276CB7">
              <w:rPr>
                <w:i/>
                <w:iCs/>
                <w:sz w:val="20"/>
                <w:szCs w:val="20"/>
              </w:rPr>
              <w:t>Evaluation Criteria or Benchmarks (Memorandum from the CHED OIC, March 5, 2018)</w:t>
            </w:r>
          </w:p>
          <w:p w14:paraId="0FCB9089" w14:textId="1F03D015" w:rsidR="00DE00F9" w:rsidRPr="00276CB7" w:rsidRDefault="00DE00F9" w:rsidP="00DE00F9">
            <w:pPr>
              <w:jc w:val="center"/>
              <w:rPr>
                <w:sz w:val="20"/>
                <w:szCs w:val="20"/>
              </w:rPr>
            </w:pPr>
          </w:p>
        </w:tc>
      </w:tr>
      <w:tr w:rsidR="00F82076" w:rsidRPr="00276CB7" w14:paraId="2BA611E6" w14:textId="77777777" w:rsidTr="00933413">
        <w:trPr>
          <w:trHeight w:val="3168"/>
        </w:trPr>
        <w:tc>
          <w:tcPr>
            <w:tcW w:w="3021" w:type="dxa"/>
            <w:noWrap/>
            <w:hideMark/>
          </w:tcPr>
          <w:p w14:paraId="07450816" w14:textId="77777777" w:rsidR="00484561" w:rsidRPr="00276CB7" w:rsidRDefault="00484561">
            <w:pPr>
              <w:rPr>
                <w:rFonts w:ascii="Century Gothic" w:hAnsi="Century Gothic"/>
                <w:sz w:val="18"/>
                <w:szCs w:val="18"/>
              </w:rPr>
            </w:pPr>
            <w:r w:rsidRPr="00276CB7">
              <w:rPr>
                <w:rFonts w:ascii="Century Gothic" w:hAnsi="Century Gothic"/>
                <w:sz w:val="18"/>
                <w:szCs w:val="18"/>
              </w:rPr>
              <w:lastRenderedPageBreak/>
              <w:t>5. Rationale as institutional strategy</w:t>
            </w:r>
          </w:p>
        </w:tc>
        <w:tc>
          <w:tcPr>
            <w:tcW w:w="3458" w:type="dxa"/>
            <w:hideMark/>
          </w:tcPr>
          <w:p w14:paraId="7E53E0CC" w14:textId="77777777" w:rsidR="00484561" w:rsidRPr="00276CB7" w:rsidRDefault="00484561">
            <w:pPr>
              <w:rPr>
                <w:rFonts w:ascii="Century Gothic" w:hAnsi="Century Gothic"/>
                <w:sz w:val="18"/>
                <w:szCs w:val="18"/>
              </w:rPr>
            </w:pPr>
            <w:r w:rsidRPr="00276CB7">
              <w:rPr>
                <w:rFonts w:ascii="Century Gothic" w:hAnsi="Century Gothic"/>
                <w:b/>
                <w:bCs/>
                <w:sz w:val="18"/>
                <w:szCs w:val="18"/>
              </w:rPr>
              <w:t>Internationalization Dimensions Fulfilled by the Activity:</w:t>
            </w:r>
            <w:r w:rsidRPr="00276CB7">
              <w:rPr>
                <w:rFonts w:ascii="Century Gothic" w:hAnsi="Century Gothic"/>
                <w:b/>
                <w:bCs/>
                <w:sz w:val="18"/>
                <w:szCs w:val="18"/>
              </w:rPr>
              <w:br/>
            </w:r>
            <w:r w:rsidRPr="00276CB7">
              <w:rPr>
                <w:rFonts w:ascii="Century Gothic" w:hAnsi="Century Gothic"/>
                <w:sz w:val="18"/>
                <w:szCs w:val="18"/>
              </w:rPr>
              <w:br/>
            </w:r>
            <w:r w:rsidRPr="00276CB7">
              <w:rPr>
                <w:rFonts w:ascii="Century Gothic" w:hAnsi="Century Gothic"/>
                <w:b/>
                <w:bCs/>
                <w:sz w:val="18"/>
                <w:szCs w:val="18"/>
              </w:rPr>
              <w:t>Internationalization Engagement:</w:t>
            </w:r>
            <w:r w:rsidRPr="00276CB7">
              <w:rPr>
                <w:rFonts w:ascii="Century Gothic" w:hAnsi="Century Gothic"/>
                <w:b/>
                <w:bCs/>
                <w:sz w:val="18"/>
                <w:szCs w:val="18"/>
              </w:rPr>
              <w:br/>
            </w:r>
            <w:r w:rsidRPr="00276CB7">
              <w:rPr>
                <w:rFonts w:ascii="Century Gothic" w:hAnsi="Century Gothic"/>
                <w:sz w:val="18"/>
                <w:szCs w:val="18"/>
              </w:rPr>
              <w:t xml:space="preserve">[ </w:t>
            </w:r>
            <w:proofErr w:type="gramStart"/>
            <w:r w:rsidRPr="00276CB7">
              <w:rPr>
                <w:rFonts w:ascii="Century Gothic" w:hAnsi="Century Gothic"/>
                <w:sz w:val="18"/>
                <w:szCs w:val="18"/>
              </w:rPr>
              <w:t xml:space="preserve">  ]</w:t>
            </w:r>
            <w:proofErr w:type="gramEnd"/>
            <w:r w:rsidRPr="00276CB7">
              <w:rPr>
                <w:rFonts w:ascii="Century Gothic" w:hAnsi="Century Gothic"/>
                <w:sz w:val="18"/>
                <w:szCs w:val="18"/>
              </w:rPr>
              <w:t xml:space="preserve"> Articulated Institutional Commitment</w:t>
            </w:r>
            <w:r w:rsidRPr="00276CB7">
              <w:rPr>
                <w:rFonts w:ascii="Century Gothic" w:hAnsi="Century Gothic"/>
                <w:sz w:val="18"/>
                <w:szCs w:val="18"/>
              </w:rPr>
              <w:br/>
              <w:t>[   ] International Relations and Reputation</w:t>
            </w:r>
            <w:r w:rsidRPr="00276CB7">
              <w:rPr>
                <w:rFonts w:ascii="Century Gothic" w:hAnsi="Century Gothic"/>
                <w:sz w:val="18"/>
                <w:szCs w:val="18"/>
              </w:rPr>
              <w:br/>
              <w:t>[   ] International Visibility</w:t>
            </w:r>
            <w:r w:rsidRPr="00276CB7">
              <w:rPr>
                <w:rFonts w:ascii="Century Gothic" w:hAnsi="Century Gothic"/>
                <w:sz w:val="18"/>
                <w:szCs w:val="18"/>
              </w:rPr>
              <w:br/>
              <w:t>[   ] Cultural Intelligence and Internationalization Awareness/ Diversity</w:t>
            </w:r>
            <w:r w:rsidRPr="00276CB7">
              <w:rPr>
                <w:rFonts w:ascii="Century Gothic" w:hAnsi="Century Gothic"/>
                <w:sz w:val="18"/>
                <w:szCs w:val="18"/>
              </w:rPr>
              <w:br/>
              <w:t>[   ] International Quality Assurance</w:t>
            </w:r>
            <w:r w:rsidRPr="00276CB7">
              <w:rPr>
                <w:rFonts w:ascii="Century Gothic" w:hAnsi="Century Gothic"/>
                <w:sz w:val="18"/>
                <w:szCs w:val="18"/>
              </w:rPr>
              <w:br/>
              <w:t>[   ] Organizational Strategies and Policy Development</w:t>
            </w:r>
          </w:p>
        </w:tc>
        <w:tc>
          <w:tcPr>
            <w:tcW w:w="3987" w:type="dxa"/>
            <w:hideMark/>
          </w:tcPr>
          <w:p w14:paraId="72E3E3C6" w14:textId="77777777" w:rsidR="00484561" w:rsidRPr="00276CB7" w:rsidRDefault="00484561">
            <w:pPr>
              <w:rPr>
                <w:rFonts w:ascii="Century Gothic" w:hAnsi="Century Gothic"/>
                <w:b/>
                <w:bCs/>
                <w:sz w:val="18"/>
                <w:szCs w:val="18"/>
              </w:rPr>
            </w:pPr>
            <w:r w:rsidRPr="00276CB7">
              <w:rPr>
                <w:rFonts w:ascii="Century Gothic" w:hAnsi="Century Gothic"/>
                <w:b/>
                <w:bCs/>
                <w:sz w:val="18"/>
                <w:szCs w:val="18"/>
              </w:rPr>
              <w:t>Cite specific relation to institutional strategy:</w:t>
            </w:r>
          </w:p>
        </w:tc>
      </w:tr>
      <w:tr w:rsidR="00F82076" w:rsidRPr="00276CB7" w14:paraId="4F247CCA" w14:textId="77777777" w:rsidTr="00933413">
        <w:trPr>
          <w:trHeight w:val="2628"/>
        </w:trPr>
        <w:tc>
          <w:tcPr>
            <w:tcW w:w="3021" w:type="dxa"/>
            <w:noWrap/>
            <w:hideMark/>
          </w:tcPr>
          <w:p w14:paraId="1D097ED9" w14:textId="77777777" w:rsidR="00484561" w:rsidRPr="00276CB7" w:rsidRDefault="00484561">
            <w:pPr>
              <w:rPr>
                <w:rFonts w:ascii="Century Gothic" w:hAnsi="Century Gothic"/>
                <w:sz w:val="18"/>
                <w:szCs w:val="18"/>
              </w:rPr>
            </w:pPr>
            <w:r w:rsidRPr="00276CB7">
              <w:rPr>
                <w:rFonts w:ascii="Century Gothic" w:hAnsi="Century Gothic"/>
                <w:sz w:val="18"/>
                <w:szCs w:val="18"/>
              </w:rPr>
              <w:t> </w:t>
            </w:r>
          </w:p>
        </w:tc>
        <w:tc>
          <w:tcPr>
            <w:tcW w:w="3458" w:type="dxa"/>
            <w:hideMark/>
          </w:tcPr>
          <w:p w14:paraId="1053F997" w14:textId="77777777" w:rsidR="00484561" w:rsidRPr="00276CB7" w:rsidRDefault="00484561">
            <w:pPr>
              <w:rPr>
                <w:rFonts w:ascii="Century Gothic" w:hAnsi="Century Gothic"/>
                <w:sz w:val="18"/>
                <w:szCs w:val="18"/>
              </w:rPr>
            </w:pPr>
            <w:r w:rsidRPr="00276CB7">
              <w:rPr>
                <w:rFonts w:ascii="Century Gothic" w:hAnsi="Century Gothic"/>
                <w:b/>
                <w:bCs/>
                <w:sz w:val="18"/>
                <w:szCs w:val="18"/>
              </w:rPr>
              <w:t>Learning and Discovery:</w:t>
            </w:r>
            <w:r w:rsidRPr="00276CB7">
              <w:rPr>
                <w:rFonts w:ascii="Century Gothic" w:hAnsi="Century Gothic"/>
                <w:b/>
                <w:bCs/>
                <w:sz w:val="18"/>
                <w:szCs w:val="18"/>
              </w:rPr>
              <w:br/>
            </w:r>
            <w:r w:rsidRPr="00276CB7">
              <w:rPr>
                <w:rFonts w:ascii="Century Gothic" w:hAnsi="Century Gothic"/>
                <w:sz w:val="18"/>
                <w:szCs w:val="18"/>
              </w:rPr>
              <w:t xml:space="preserve">[ </w:t>
            </w:r>
            <w:proofErr w:type="gramStart"/>
            <w:r w:rsidRPr="00276CB7">
              <w:rPr>
                <w:rFonts w:ascii="Century Gothic" w:hAnsi="Century Gothic"/>
                <w:sz w:val="18"/>
                <w:szCs w:val="18"/>
              </w:rPr>
              <w:t xml:space="preserve">  ]</w:t>
            </w:r>
            <w:proofErr w:type="gramEnd"/>
            <w:r w:rsidRPr="00276CB7">
              <w:rPr>
                <w:rFonts w:ascii="Century Gothic" w:hAnsi="Century Gothic"/>
                <w:sz w:val="18"/>
                <w:szCs w:val="18"/>
              </w:rPr>
              <w:t xml:space="preserve"> International Experience (Faculty/Staff)</w:t>
            </w:r>
            <w:r w:rsidRPr="00276CB7">
              <w:rPr>
                <w:rFonts w:ascii="Century Gothic" w:hAnsi="Century Gothic"/>
                <w:sz w:val="18"/>
                <w:szCs w:val="18"/>
              </w:rPr>
              <w:br/>
              <w:t>[   ] International Experience (Students)</w:t>
            </w:r>
            <w:r w:rsidRPr="00276CB7">
              <w:rPr>
                <w:rFonts w:ascii="Century Gothic" w:hAnsi="Century Gothic"/>
                <w:sz w:val="18"/>
                <w:szCs w:val="18"/>
              </w:rPr>
              <w:br/>
              <w:t>[   ] Digital and Global Citizenship</w:t>
            </w:r>
            <w:r w:rsidRPr="00276CB7">
              <w:rPr>
                <w:rFonts w:ascii="Century Gothic" w:hAnsi="Century Gothic"/>
                <w:sz w:val="18"/>
                <w:szCs w:val="18"/>
              </w:rPr>
              <w:br/>
              <w:t>[   ] Internationalized and Industry-Based Curriculum</w:t>
            </w:r>
            <w:r w:rsidRPr="00276CB7">
              <w:rPr>
                <w:rFonts w:ascii="Century Gothic" w:hAnsi="Century Gothic"/>
                <w:sz w:val="18"/>
                <w:szCs w:val="18"/>
              </w:rPr>
              <w:br/>
              <w:t>[   ] Non-conventional Instructional Delivery</w:t>
            </w:r>
            <w:r w:rsidRPr="00276CB7">
              <w:rPr>
                <w:rFonts w:ascii="Century Gothic" w:hAnsi="Century Gothic"/>
                <w:sz w:val="18"/>
                <w:szCs w:val="18"/>
              </w:rPr>
              <w:br/>
              <w:t>[   ] Organizational Strategies and Policy Development</w:t>
            </w:r>
          </w:p>
        </w:tc>
        <w:tc>
          <w:tcPr>
            <w:tcW w:w="3987" w:type="dxa"/>
            <w:hideMark/>
          </w:tcPr>
          <w:p w14:paraId="009AD686" w14:textId="77777777" w:rsidR="00484561" w:rsidRPr="00276CB7" w:rsidRDefault="00484561">
            <w:pPr>
              <w:rPr>
                <w:rFonts w:ascii="Century Gothic" w:hAnsi="Century Gothic"/>
                <w:sz w:val="18"/>
                <w:szCs w:val="18"/>
              </w:rPr>
            </w:pPr>
            <w:r w:rsidRPr="00276CB7">
              <w:rPr>
                <w:rFonts w:ascii="Century Gothic" w:hAnsi="Century Gothic"/>
                <w:sz w:val="18"/>
                <w:szCs w:val="18"/>
              </w:rPr>
              <w:t> </w:t>
            </w:r>
          </w:p>
        </w:tc>
      </w:tr>
      <w:tr w:rsidR="00F82076" w:rsidRPr="00276CB7" w14:paraId="33AC0D81" w14:textId="77777777" w:rsidTr="00933413">
        <w:trPr>
          <w:trHeight w:val="1512"/>
        </w:trPr>
        <w:tc>
          <w:tcPr>
            <w:tcW w:w="3021" w:type="dxa"/>
            <w:noWrap/>
            <w:hideMark/>
          </w:tcPr>
          <w:p w14:paraId="45D42E5F" w14:textId="77777777" w:rsidR="00484561" w:rsidRPr="00276CB7" w:rsidRDefault="00484561">
            <w:pPr>
              <w:rPr>
                <w:rFonts w:ascii="Century Gothic" w:hAnsi="Century Gothic"/>
                <w:sz w:val="18"/>
                <w:szCs w:val="18"/>
              </w:rPr>
            </w:pPr>
            <w:r w:rsidRPr="00276CB7">
              <w:rPr>
                <w:rFonts w:ascii="Century Gothic" w:hAnsi="Century Gothic"/>
                <w:sz w:val="18"/>
                <w:szCs w:val="18"/>
              </w:rPr>
              <w:t> </w:t>
            </w:r>
          </w:p>
        </w:tc>
        <w:tc>
          <w:tcPr>
            <w:tcW w:w="3458" w:type="dxa"/>
            <w:hideMark/>
          </w:tcPr>
          <w:p w14:paraId="7803C168" w14:textId="77777777" w:rsidR="00484561" w:rsidRPr="00276CB7" w:rsidRDefault="00484561">
            <w:pPr>
              <w:rPr>
                <w:rFonts w:ascii="Century Gothic" w:hAnsi="Century Gothic"/>
                <w:sz w:val="18"/>
                <w:szCs w:val="18"/>
              </w:rPr>
            </w:pPr>
            <w:r w:rsidRPr="00276CB7">
              <w:rPr>
                <w:rFonts w:ascii="Century Gothic" w:hAnsi="Century Gothic"/>
                <w:b/>
                <w:bCs/>
                <w:sz w:val="18"/>
                <w:szCs w:val="18"/>
              </w:rPr>
              <w:t>Innovation, Collaboration and Resource Generation:</w:t>
            </w:r>
            <w:r w:rsidRPr="00276CB7">
              <w:rPr>
                <w:rFonts w:ascii="Century Gothic" w:hAnsi="Century Gothic"/>
                <w:b/>
                <w:bCs/>
                <w:sz w:val="18"/>
                <w:szCs w:val="18"/>
              </w:rPr>
              <w:br/>
            </w:r>
            <w:r w:rsidRPr="00276CB7">
              <w:rPr>
                <w:rFonts w:ascii="Century Gothic" w:hAnsi="Century Gothic"/>
                <w:sz w:val="18"/>
                <w:szCs w:val="18"/>
              </w:rPr>
              <w:t xml:space="preserve">[ </w:t>
            </w:r>
            <w:proofErr w:type="gramStart"/>
            <w:r w:rsidRPr="00276CB7">
              <w:rPr>
                <w:rFonts w:ascii="Century Gothic" w:hAnsi="Century Gothic"/>
                <w:sz w:val="18"/>
                <w:szCs w:val="18"/>
              </w:rPr>
              <w:t xml:space="preserve">  ]</w:t>
            </w:r>
            <w:proofErr w:type="gramEnd"/>
            <w:r w:rsidRPr="00276CB7">
              <w:rPr>
                <w:rFonts w:ascii="Century Gothic" w:hAnsi="Century Gothic"/>
                <w:sz w:val="18"/>
                <w:szCs w:val="18"/>
              </w:rPr>
              <w:t xml:space="preserve"> Stakeholder Engagement</w:t>
            </w:r>
            <w:r w:rsidRPr="00276CB7">
              <w:rPr>
                <w:rFonts w:ascii="Century Gothic" w:hAnsi="Century Gothic"/>
                <w:sz w:val="18"/>
                <w:szCs w:val="18"/>
              </w:rPr>
              <w:br/>
              <w:t>[   ] Special Program/ Project</w:t>
            </w:r>
            <w:r w:rsidRPr="00276CB7">
              <w:rPr>
                <w:rFonts w:ascii="Century Gothic" w:hAnsi="Century Gothic"/>
                <w:sz w:val="18"/>
                <w:szCs w:val="18"/>
              </w:rPr>
              <w:br/>
              <w:t>[   ] External Resource Generation</w:t>
            </w:r>
          </w:p>
        </w:tc>
        <w:tc>
          <w:tcPr>
            <w:tcW w:w="3987" w:type="dxa"/>
            <w:noWrap/>
            <w:hideMark/>
          </w:tcPr>
          <w:p w14:paraId="431FBD40" w14:textId="77777777" w:rsidR="00484561" w:rsidRPr="00276CB7" w:rsidRDefault="00484561">
            <w:pPr>
              <w:rPr>
                <w:rFonts w:ascii="Century Gothic" w:hAnsi="Century Gothic"/>
                <w:sz w:val="18"/>
                <w:szCs w:val="18"/>
              </w:rPr>
            </w:pPr>
            <w:r w:rsidRPr="00276CB7">
              <w:rPr>
                <w:rFonts w:ascii="Century Gothic" w:hAnsi="Century Gothic"/>
                <w:sz w:val="18"/>
                <w:szCs w:val="18"/>
              </w:rPr>
              <w:t> </w:t>
            </w:r>
          </w:p>
        </w:tc>
      </w:tr>
      <w:tr w:rsidR="00F82076" w:rsidRPr="00276CB7" w14:paraId="2B27867D" w14:textId="77777777" w:rsidTr="00933413">
        <w:trPr>
          <w:trHeight w:val="6144"/>
        </w:trPr>
        <w:tc>
          <w:tcPr>
            <w:tcW w:w="3021" w:type="dxa"/>
            <w:noWrap/>
            <w:hideMark/>
          </w:tcPr>
          <w:p w14:paraId="6A8ECBC0" w14:textId="77777777" w:rsidR="00484561" w:rsidRPr="00276CB7" w:rsidRDefault="00484561">
            <w:pPr>
              <w:rPr>
                <w:rFonts w:ascii="Century Gothic" w:hAnsi="Century Gothic"/>
                <w:sz w:val="18"/>
                <w:szCs w:val="18"/>
              </w:rPr>
            </w:pPr>
            <w:r w:rsidRPr="00276CB7">
              <w:rPr>
                <w:rFonts w:ascii="Century Gothic" w:hAnsi="Century Gothic"/>
                <w:sz w:val="18"/>
                <w:szCs w:val="18"/>
              </w:rPr>
              <w:t>6.  Value of the travel or mission</w:t>
            </w:r>
          </w:p>
        </w:tc>
        <w:tc>
          <w:tcPr>
            <w:tcW w:w="3458" w:type="dxa"/>
            <w:hideMark/>
          </w:tcPr>
          <w:p w14:paraId="74F7431B" w14:textId="7545890C" w:rsidR="008C2199" w:rsidRPr="00276CB7" w:rsidRDefault="00484561">
            <w:pPr>
              <w:spacing w:after="160" w:line="259" w:lineRule="auto"/>
              <w:rPr>
                <w:rFonts w:ascii="Century Gothic" w:hAnsi="Century Gothic"/>
                <w:sz w:val="18"/>
                <w:szCs w:val="18"/>
              </w:rPr>
            </w:pPr>
            <w:r w:rsidRPr="00276CB7">
              <w:rPr>
                <w:rFonts w:ascii="Century Gothic" w:hAnsi="Century Gothic"/>
                <w:b/>
                <w:bCs/>
                <w:sz w:val="18"/>
                <w:szCs w:val="18"/>
              </w:rPr>
              <w:t>International Commitment:</w:t>
            </w:r>
            <w:r w:rsidRPr="00276CB7">
              <w:rPr>
                <w:rFonts w:ascii="Century Gothic" w:hAnsi="Century Gothic"/>
                <w:b/>
                <w:bCs/>
                <w:sz w:val="18"/>
                <w:szCs w:val="18"/>
              </w:rPr>
              <w:br/>
            </w:r>
            <w:proofErr w:type="gramStart"/>
            <w:r w:rsidRPr="00276CB7">
              <w:rPr>
                <w:rFonts w:ascii="Century Gothic" w:hAnsi="Century Gothic"/>
                <w:sz w:val="18"/>
                <w:szCs w:val="18"/>
              </w:rPr>
              <w:t>[  ]</w:t>
            </w:r>
            <w:proofErr w:type="gramEnd"/>
            <w:r w:rsidRPr="00276CB7">
              <w:rPr>
                <w:rFonts w:ascii="Century Gothic" w:hAnsi="Century Gothic"/>
                <w:sz w:val="18"/>
                <w:szCs w:val="18"/>
              </w:rPr>
              <w:t xml:space="preserve"> is a member-institution</w:t>
            </w:r>
            <w:r w:rsidRPr="00276CB7">
              <w:rPr>
                <w:rFonts w:ascii="Century Gothic" w:hAnsi="Century Gothic"/>
                <w:sz w:val="18"/>
                <w:szCs w:val="18"/>
              </w:rPr>
              <w:br/>
              <w:t>[  ] is signatory</w:t>
            </w:r>
            <w:r w:rsidRPr="00276CB7">
              <w:rPr>
                <w:rFonts w:ascii="Century Gothic" w:hAnsi="Century Gothic"/>
                <w:sz w:val="18"/>
                <w:szCs w:val="18"/>
              </w:rPr>
              <w:br/>
              <w:t>[  ] is part of the negotiation or agreements</w:t>
            </w:r>
            <w:r w:rsidRPr="00276CB7">
              <w:rPr>
                <w:rFonts w:ascii="Century Gothic" w:hAnsi="Century Gothic"/>
                <w:sz w:val="18"/>
                <w:szCs w:val="18"/>
              </w:rPr>
              <w:br/>
            </w:r>
            <w:r w:rsidRPr="00276CB7">
              <w:rPr>
                <w:rFonts w:ascii="Century Gothic" w:hAnsi="Century Gothic"/>
                <w:sz w:val="18"/>
                <w:szCs w:val="18"/>
              </w:rPr>
              <w:br/>
            </w:r>
            <w:r w:rsidRPr="00276CB7">
              <w:rPr>
                <w:rFonts w:ascii="Century Gothic" w:hAnsi="Century Gothic"/>
                <w:b/>
                <w:bCs/>
                <w:sz w:val="18"/>
                <w:szCs w:val="18"/>
              </w:rPr>
              <w:t>Nature of Sponsoring or Inviting Body:</w:t>
            </w:r>
            <w:r w:rsidRPr="00276CB7">
              <w:rPr>
                <w:rFonts w:ascii="Century Gothic" w:hAnsi="Century Gothic"/>
                <w:b/>
                <w:bCs/>
                <w:sz w:val="18"/>
                <w:szCs w:val="18"/>
              </w:rPr>
              <w:br/>
            </w:r>
            <w:r w:rsidRPr="00276CB7">
              <w:rPr>
                <w:rFonts w:ascii="Century Gothic" w:hAnsi="Century Gothic"/>
                <w:sz w:val="18"/>
                <w:szCs w:val="18"/>
              </w:rPr>
              <w:t>[   ] International Organization</w:t>
            </w:r>
            <w:r w:rsidRPr="00276CB7">
              <w:rPr>
                <w:rFonts w:ascii="Century Gothic" w:hAnsi="Century Gothic"/>
                <w:sz w:val="18"/>
                <w:szCs w:val="18"/>
              </w:rPr>
              <w:br/>
              <w:t>[   ] Academic Institution</w:t>
            </w:r>
            <w:r w:rsidRPr="00276CB7">
              <w:rPr>
                <w:rFonts w:ascii="Century Gothic" w:hAnsi="Century Gothic"/>
                <w:sz w:val="18"/>
                <w:szCs w:val="18"/>
              </w:rPr>
              <w:br/>
              <w:t>[   ] Professional Institution</w:t>
            </w:r>
            <w:r w:rsidRPr="00276CB7">
              <w:rPr>
                <w:rFonts w:ascii="Century Gothic" w:hAnsi="Century Gothic"/>
                <w:sz w:val="18"/>
                <w:szCs w:val="18"/>
              </w:rPr>
              <w:br/>
              <w:t>[   ] Research Institute</w:t>
            </w:r>
            <w:r w:rsidRPr="00276CB7">
              <w:rPr>
                <w:rFonts w:ascii="Century Gothic" w:hAnsi="Century Gothic"/>
                <w:sz w:val="18"/>
                <w:szCs w:val="18"/>
              </w:rPr>
              <w:br/>
              <w:t>[   ] Government Entity Conference/ Training duly accredited by Accrediting Organization/Agency Recognized by Home Government</w:t>
            </w:r>
            <w:r w:rsidR="00C9461B" w:rsidRPr="00276CB7">
              <w:rPr>
                <w:rFonts w:ascii="Century Gothic" w:hAnsi="Century Gothic"/>
                <w:sz w:val="18"/>
                <w:szCs w:val="18"/>
              </w:rPr>
              <w:t xml:space="preserve">  </w:t>
            </w:r>
            <w:r w:rsidR="008C2199" w:rsidRPr="00276CB7">
              <w:rPr>
                <w:rFonts w:ascii="Century Gothic" w:hAnsi="Century Gothic"/>
                <w:sz w:val="18"/>
                <w:szCs w:val="18"/>
              </w:rPr>
              <w:br/>
            </w:r>
            <w:r w:rsidRPr="00276CB7">
              <w:rPr>
                <w:rFonts w:ascii="Century Gothic" w:hAnsi="Century Gothic"/>
                <w:sz w:val="18"/>
                <w:szCs w:val="18"/>
              </w:rPr>
              <w:t xml:space="preserve">[   ] Yes  </w:t>
            </w:r>
            <w:r w:rsidR="008C2199" w:rsidRPr="00276CB7">
              <w:rPr>
                <w:rFonts w:ascii="Century Gothic" w:hAnsi="Century Gothic"/>
                <w:sz w:val="18"/>
                <w:szCs w:val="18"/>
              </w:rPr>
              <w:t xml:space="preserve">        [    ] No  </w:t>
            </w:r>
          </w:p>
          <w:p w14:paraId="032B864E" w14:textId="1B39036F" w:rsidR="00484561" w:rsidRPr="00276CB7" w:rsidRDefault="00484561">
            <w:pPr>
              <w:rPr>
                <w:rFonts w:ascii="Century Gothic" w:hAnsi="Century Gothic"/>
                <w:sz w:val="18"/>
                <w:szCs w:val="18"/>
              </w:rPr>
            </w:pPr>
            <w:r w:rsidRPr="00276CB7">
              <w:rPr>
                <w:rFonts w:ascii="Century Gothic" w:hAnsi="Century Gothic"/>
                <w:sz w:val="18"/>
                <w:szCs w:val="18"/>
              </w:rPr>
              <w:t>Activities/topics to be discussed in the conference/meeting is in consonance with the thrust of SUC</w:t>
            </w:r>
            <w:r w:rsidRPr="00276CB7">
              <w:rPr>
                <w:rFonts w:ascii="Century Gothic" w:hAnsi="Century Gothic"/>
                <w:sz w:val="18"/>
                <w:szCs w:val="18"/>
              </w:rPr>
              <w:br/>
              <w:t xml:space="preserve">[ </w:t>
            </w:r>
            <w:proofErr w:type="gramStart"/>
            <w:r w:rsidRPr="00276CB7">
              <w:rPr>
                <w:rFonts w:ascii="Century Gothic" w:hAnsi="Century Gothic"/>
                <w:sz w:val="18"/>
                <w:szCs w:val="18"/>
              </w:rPr>
              <w:t xml:space="preserve">  ]</w:t>
            </w:r>
            <w:proofErr w:type="gramEnd"/>
            <w:r w:rsidRPr="00276CB7">
              <w:rPr>
                <w:rFonts w:ascii="Century Gothic" w:hAnsi="Century Gothic"/>
                <w:sz w:val="18"/>
                <w:szCs w:val="18"/>
              </w:rPr>
              <w:t xml:space="preserve"> Yes     </w:t>
            </w:r>
            <w:r w:rsidR="008C2199" w:rsidRPr="00276CB7">
              <w:rPr>
                <w:rFonts w:ascii="Century Gothic" w:hAnsi="Century Gothic"/>
                <w:sz w:val="18"/>
                <w:szCs w:val="18"/>
              </w:rPr>
              <w:t xml:space="preserve">    </w:t>
            </w:r>
            <w:r w:rsidRPr="00276CB7">
              <w:rPr>
                <w:rFonts w:ascii="Century Gothic" w:hAnsi="Century Gothic"/>
                <w:sz w:val="18"/>
                <w:szCs w:val="18"/>
              </w:rPr>
              <w:t xml:space="preserve"> [    ] No</w:t>
            </w:r>
          </w:p>
        </w:tc>
        <w:tc>
          <w:tcPr>
            <w:tcW w:w="3987" w:type="dxa"/>
            <w:hideMark/>
          </w:tcPr>
          <w:p w14:paraId="37CC13FC" w14:textId="77777777" w:rsidR="00484561" w:rsidRPr="00276CB7" w:rsidRDefault="00484561">
            <w:pPr>
              <w:rPr>
                <w:rFonts w:ascii="Century Gothic" w:hAnsi="Century Gothic"/>
                <w:b/>
                <w:bCs/>
                <w:sz w:val="18"/>
                <w:szCs w:val="18"/>
              </w:rPr>
            </w:pPr>
            <w:r w:rsidRPr="00276CB7">
              <w:rPr>
                <w:rFonts w:ascii="Century Gothic" w:hAnsi="Century Gothic"/>
                <w:b/>
                <w:bCs/>
                <w:sz w:val="18"/>
                <w:szCs w:val="18"/>
              </w:rPr>
              <w:t>Details of the agreement/commitment:</w:t>
            </w:r>
            <w:r w:rsidRPr="00276CB7">
              <w:rPr>
                <w:rFonts w:ascii="Century Gothic" w:hAnsi="Century Gothic"/>
                <w:b/>
                <w:bCs/>
                <w:sz w:val="18"/>
                <w:szCs w:val="18"/>
              </w:rPr>
              <w:br/>
            </w:r>
            <w:r w:rsidRPr="00276CB7">
              <w:rPr>
                <w:rFonts w:ascii="Century Gothic" w:hAnsi="Century Gothic"/>
                <w:b/>
                <w:bCs/>
                <w:sz w:val="18"/>
                <w:szCs w:val="18"/>
              </w:rPr>
              <w:br/>
              <w:t xml:space="preserve">Date signed: </w:t>
            </w:r>
            <w:r w:rsidRPr="00276CB7">
              <w:rPr>
                <w:rFonts w:ascii="Century Gothic" w:hAnsi="Century Gothic"/>
                <w:sz w:val="18"/>
                <w:szCs w:val="18"/>
              </w:rPr>
              <w:br/>
            </w:r>
            <w:r w:rsidRPr="00276CB7">
              <w:rPr>
                <w:rFonts w:ascii="Century Gothic" w:hAnsi="Century Gothic"/>
                <w:b/>
                <w:bCs/>
                <w:sz w:val="18"/>
                <w:szCs w:val="18"/>
              </w:rPr>
              <w:br/>
              <w:t xml:space="preserve">Parties: </w:t>
            </w:r>
            <w:r w:rsidRPr="00276CB7">
              <w:rPr>
                <w:rFonts w:ascii="Century Gothic" w:hAnsi="Century Gothic"/>
                <w:sz w:val="18"/>
                <w:szCs w:val="18"/>
              </w:rPr>
              <w:br/>
            </w:r>
            <w:r w:rsidRPr="00276CB7">
              <w:rPr>
                <w:rFonts w:ascii="Century Gothic" w:hAnsi="Century Gothic"/>
                <w:b/>
                <w:bCs/>
                <w:sz w:val="18"/>
                <w:szCs w:val="18"/>
              </w:rPr>
              <w:br/>
              <w:t>Programs covered:</w:t>
            </w:r>
            <w:r w:rsidRPr="00276CB7">
              <w:rPr>
                <w:rFonts w:ascii="Century Gothic" w:hAnsi="Century Gothic"/>
                <w:sz w:val="18"/>
                <w:szCs w:val="18"/>
              </w:rPr>
              <w:t xml:space="preserve"> </w:t>
            </w:r>
            <w:r w:rsidRPr="00276CB7">
              <w:rPr>
                <w:rFonts w:ascii="Century Gothic" w:hAnsi="Century Gothic"/>
                <w:sz w:val="18"/>
                <w:szCs w:val="18"/>
              </w:rPr>
              <w:br/>
            </w:r>
            <w:r w:rsidRPr="00276CB7">
              <w:rPr>
                <w:rFonts w:ascii="Century Gothic" w:hAnsi="Century Gothic"/>
                <w:b/>
                <w:bCs/>
                <w:sz w:val="18"/>
                <w:szCs w:val="18"/>
              </w:rPr>
              <w:br/>
              <w:t xml:space="preserve">Obligations: </w:t>
            </w:r>
          </w:p>
        </w:tc>
      </w:tr>
      <w:tr w:rsidR="00F82076" w:rsidRPr="00276CB7" w14:paraId="75D6F51A" w14:textId="77777777" w:rsidTr="00933413">
        <w:trPr>
          <w:trHeight w:val="1836"/>
        </w:trPr>
        <w:tc>
          <w:tcPr>
            <w:tcW w:w="3021" w:type="dxa"/>
            <w:noWrap/>
            <w:hideMark/>
          </w:tcPr>
          <w:p w14:paraId="265F2F05" w14:textId="77777777" w:rsidR="00484561" w:rsidRPr="00276CB7" w:rsidRDefault="00484561">
            <w:pPr>
              <w:rPr>
                <w:rFonts w:ascii="Century Gothic" w:hAnsi="Century Gothic"/>
                <w:sz w:val="18"/>
                <w:szCs w:val="18"/>
              </w:rPr>
            </w:pPr>
            <w:r w:rsidRPr="00276CB7">
              <w:rPr>
                <w:rFonts w:ascii="Century Gothic" w:hAnsi="Century Gothic"/>
                <w:sz w:val="18"/>
                <w:szCs w:val="18"/>
              </w:rPr>
              <w:lastRenderedPageBreak/>
              <w:t>7.Potential Partners</w:t>
            </w:r>
          </w:p>
        </w:tc>
        <w:tc>
          <w:tcPr>
            <w:tcW w:w="3458" w:type="dxa"/>
            <w:hideMark/>
          </w:tcPr>
          <w:p w14:paraId="2C9BA2D7" w14:textId="77777777" w:rsidR="00484561" w:rsidRPr="00276CB7" w:rsidRDefault="00484561">
            <w:pPr>
              <w:rPr>
                <w:rFonts w:ascii="Century Gothic" w:hAnsi="Century Gothic"/>
                <w:sz w:val="18"/>
                <w:szCs w:val="18"/>
              </w:rPr>
            </w:pPr>
            <w:r w:rsidRPr="00276CB7">
              <w:rPr>
                <w:rFonts w:ascii="Century Gothic" w:hAnsi="Century Gothic"/>
                <w:b/>
                <w:bCs/>
                <w:sz w:val="18"/>
                <w:szCs w:val="18"/>
              </w:rPr>
              <w:t>Nature of Potential Partners</w:t>
            </w:r>
            <w:r w:rsidRPr="00276CB7">
              <w:rPr>
                <w:rFonts w:ascii="Century Gothic" w:hAnsi="Century Gothic"/>
                <w:b/>
                <w:bCs/>
                <w:sz w:val="18"/>
                <w:szCs w:val="18"/>
              </w:rPr>
              <w:br/>
            </w:r>
            <w:proofErr w:type="gramStart"/>
            <w:r w:rsidRPr="00276CB7">
              <w:rPr>
                <w:rFonts w:ascii="Century Gothic" w:hAnsi="Century Gothic"/>
                <w:sz w:val="18"/>
                <w:szCs w:val="18"/>
              </w:rPr>
              <w:t>[  ]</w:t>
            </w:r>
            <w:proofErr w:type="gramEnd"/>
            <w:r w:rsidRPr="00276CB7">
              <w:rPr>
                <w:rFonts w:ascii="Century Gothic" w:hAnsi="Century Gothic"/>
                <w:sz w:val="18"/>
                <w:szCs w:val="18"/>
              </w:rPr>
              <w:t xml:space="preserve"> International Organizations</w:t>
            </w:r>
            <w:r w:rsidRPr="00276CB7">
              <w:rPr>
                <w:rFonts w:ascii="Century Gothic" w:hAnsi="Century Gothic"/>
                <w:sz w:val="18"/>
                <w:szCs w:val="18"/>
              </w:rPr>
              <w:br/>
              <w:t>[  ] Academic Institutions</w:t>
            </w:r>
            <w:r w:rsidRPr="00276CB7">
              <w:rPr>
                <w:rFonts w:ascii="Century Gothic" w:hAnsi="Century Gothic"/>
                <w:sz w:val="18"/>
                <w:szCs w:val="18"/>
              </w:rPr>
              <w:br/>
              <w:t>[  ] Professional Institutions</w:t>
            </w:r>
            <w:r w:rsidRPr="00276CB7">
              <w:rPr>
                <w:rFonts w:ascii="Century Gothic" w:hAnsi="Century Gothic"/>
                <w:sz w:val="18"/>
                <w:szCs w:val="18"/>
              </w:rPr>
              <w:br/>
              <w:t>[  ] Research Institutes</w:t>
            </w:r>
            <w:r w:rsidRPr="00276CB7">
              <w:rPr>
                <w:rFonts w:ascii="Century Gothic" w:hAnsi="Century Gothic"/>
                <w:sz w:val="18"/>
                <w:szCs w:val="18"/>
              </w:rPr>
              <w:br/>
              <w:t>[  ] Government Entities</w:t>
            </w:r>
          </w:p>
        </w:tc>
        <w:tc>
          <w:tcPr>
            <w:tcW w:w="3987" w:type="dxa"/>
            <w:hideMark/>
          </w:tcPr>
          <w:p w14:paraId="69C2EBA4" w14:textId="77777777" w:rsidR="00484561" w:rsidRPr="00276CB7" w:rsidRDefault="00484561" w:rsidP="00484561">
            <w:pPr>
              <w:rPr>
                <w:rFonts w:ascii="Century Gothic" w:hAnsi="Century Gothic"/>
                <w:b/>
                <w:bCs/>
                <w:sz w:val="18"/>
                <w:szCs w:val="18"/>
              </w:rPr>
            </w:pPr>
            <w:r w:rsidRPr="00276CB7">
              <w:rPr>
                <w:rFonts w:ascii="Century Gothic" w:hAnsi="Century Gothic"/>
                <w:b/>
                <w:bCs/>
                <w:sz w:val="18"/>
                <w:szCs w:val="18"/>
              </w:rPr>
              <w:t>Explain value of these partner to HEI's Strategic Plan:</w:t>
            </w:r>
          </w:p>
        </w:tc>
      </w:tr>
      <w:tr w:rsidR="00F82076" w:rsidRPr="00276CB7" w14:paraId="093F7A50" w14:textId="77777777" w:rsidTr="00933413">
        <w:trPr>
          <w:trHeight w:val="4368"/>
        </w:trPr>
        <w:tc>
          <w:tcPr>
            <w:tcW w:w="3021" w:type="dxa"/>
            <w:vMerge w:val="restart"/>
            <w:hideMark/>
          </w:tcPr>
          <w:p w14:paraId="5285D051" w14:textId="77777777" w:rsidR="00484561" w:rsidRPr="00276CB7" w:rsidRDefault="00484561" w:rsidP="00484561">
            <w:pPr>
              <w:spacing w:after="160"/>
              <w:rPr>
                <w:rFonts w:ascii="Century Gothic" w:hAnsi="Century Gothic"/>
                <w:sz w:val="18"/>
                <w:szCs w:val="18"/>
              </w:rPr>
            </w:pPr>
            <w:r w:rsidRPr="00276CB7">
              <w:rPr>
                <w:rFonts w:ascii="Century Gothic" w:hAnsi="Century Gothic"/>
                <w:sz w:val="18"/>
                <w:szCs w:val="18"/>
              </w:rPr>
              <w:t>8. Level of participation necessary or mandate of the office of the SUC representative</w:t>
            </w:r>
          </w:p>
        </w:tc>
        <w:tc>
          <w:tcPr>
            <w:tcW w:w="3458" w:type="dxa"/>
            <w:hideMark/>
          </w:tcPr>
          <w:p w14:paraId="7295A696" w14:textId="77777777" w:rsidR="00484561" w:rsidRPr="00276CB7" w:rsidRDefault="00484561">
            <w:pPr>
              <w:rPr>
                <w:rFonts w:ascii="Century Gothic" w:hAnsi="Century Gothic"/>
                <w:sz w:val="18"/>
                <w:szCs w:val="18"/>
              </w:rPr>
            </w:pPr>
            <w:r w:rsidRPr="00276CB7">
              <w:rPr>
                <w:rFonts w:ascii="Century Gothic" w:hAnsi="Century Gothic"/>
                <w:b/>
                <w:bCs/>
                <w:sz w:val="18"/>
                <w:szCs w:val="18"/>
              </w:rPr>
              <w:t>Level of Participation:</w:t>
            </w:r>
            <w:r w:rsidRPr="00276CB7">
              <w:rPr>
                <w:rFonts w:ascii="Century Gothic" w:hAnsi="Century Gothic"/>
                <w:b/>
                <w:bCs/>
                <w:sz w:val="18"/>
                <w:szCs w:val="18"/>
              </w:rPr>
              <w:br/>
            </w:r>
            <w:r w:rsidRPr="00276CB7">
              <w:rPr>
                <w:rFonts w:ascii="Century Gothic" w:hAnsi="Century Gothic"/>
                <w:sz w:val="18"/>
                <w:szCs w:val="18"/>
              </w:rPr>
              <w:br/>
            </w:r>
            <w:proofErr w:type="gramStart"/>
            <w:r w:rsidRPr="00276CB7">
              <w:rPr>
                <w:rFonts w:ascii="Century Gothic" w:hAnsi="Century Gothic"/>
                <w:sz w:val="18"/>
                <w:szCs w:val="18"/>
              </w:rPr>
              <w:t>[  ]</w:t>
            </w:r>
            <w:proofErr w:type="gramEnd"/>
            <w:r w:rsidRPr="00276CB7">
              <w:rPr>
                <w:rFonts w:ascii="Century Gothic" w:hAnsi="Century Gothic"/>
                <w:sz w:val="18"/>
                <w:szCs w:val="18"/>
              </w:rPr>
              <w:t xml:space="preserve"> As requested by the inviting body</w:t>
            </w:r>
            <w:r w:rsidRPr="00276CB7">
              <w:rPr>
                <w:rFonts w:ascii="Century Gothic" w:hAnsi="Century Gothic"/>
                <w:sz w:val="18"/>
                <w:szCs w:val="18"/>
              </w:rPr>
              <w:br/>
              <w:t>[  ] President</w:t>
            </w:r>
            <w:r w:rsidRPr="00276CB7">
              <w:rPr>
                <w:rFonts w:ascii="Century Gothic" w:hAnsi="Century Gothic"/>
                <w:sz w:val="18"/>
                <w:szCs w:val="18"/>
              </w:rPr>
              <w:br/>
              <w:t>[  ] Vice President</w:t>
            </w:r>
            <w:r w:rsidRPr="00276CB7">
              <w:rPr>
                <w:rFonts w:ascii="Century Gothic" w:hAnsi="Century Gothic"/>
                <w:sz w:val="18"/>
                <w:szCs w:val="18"/>
              </w:rPr>
              <w:br/>
              <w:t>[  ] Dean or Director</w:t>
            </w:r>
            <w:r w:rsidRPr="00276CB7">
              <w:rPr>
                <w:rFonts w:ascii="Century Gothic" w:hAnsi="Century Gothic"/>
                <w:sz w:val="18"/>
                <w:szCs w:val="18"/>
              </w:rPr>
              <w:br/>
              <w:t>[  ] Faculty/Staff</w:t>
            </w:r>
            <w:r w:rsidRPr="00276CB7">
              <w:rPr>
                <w:rFonts w:ascii="Century Gothic" w:hAnsi="Century Gothic"/>
                <w:sz w:val="18"/>
                <w:szCs w:val="18"/>
              </w:rPr>
              <w:br/>
              <w:t>[  ] Student(s)</w:t>
            </w:r>
            <w:r w:rsidRPr="00276CB7">
              <w:rPr>
                <w:rFonts w:ascii="Century Gothic" w:hAnsi="Century Gothic"/>
                <w:sz w:val="18"/>
                <w:szCs w:val="18"/>
              </w:rPr>
              <w:br/>
            </w:r>
            <w:r w:rsidRPr="00276CB7">
              <w:rPr>
                <w:rFonts w:ascii="Century Gothic" w:hAnsi="Century Gothic"/>
                <w:sz w:val="18"/>
                <w:szCs w:val="18"/>
              </w:rPr>
              <w:br/>
              <w:t>[  ] Based on the university designation/ mandate</w:t>
            </w:r>
            <w:r w:rsidRPr="00276CB7">
              <w:rPr>
                <w:rFonts w:ascii="Century Gothic" w:hAnsi="Century Gothic"/>
                <w:sz w:val="18"/>
                <w:szCs w:val="18"/>
              </w:rPr>
              <w:br/>
            </w:r>
            <w:r w:rsidRPr="00276CB7">
              <w:rPr>
                <w:rFonts w:ascii="Century Gothic" w:hAnsi="Century Gothic"/>
                <w:sz w:val="18"/>
                <w:szCs w:val="18"/>
              </w:rPr>
              <w:br/>
            </w:r>
            <w:r w:rsidRPr="00276CB7">
              <w:rPr>
                <w:rFonts w:ascii="Century Gothic" w:hAnsi="Century Gothic"/>
                <w:b/>
                <w:bCs/>
                <w:sz w:val="18"/>
                <w:szCs w:val="18"/>
              </w:rPr>
              <w:t>Required Number of Participants</w:t>
            </w:r>
            <w:r w:rsidRPr="00276CB7">
              <w:rPr>
                <w:rFonts w:ascii="Century Gothic" w:hAnsi="Century Gothic"/>
                <w:b/>
                <w:bCs/>
                <w:sz w:val="18"/>
                <w:szCs w:val="18"/>
              </w:rPr>
              <w:br/>
            </w:r>
            <w:r w:rsidRPr="00276CB7">
              <w:rPr>
                <w:rFonts w:ascii="Century Gothic" w:hAnsi="Century Gothic"/>
                <w:sz w:val="18"/>
                <w:szCs w:val="18"/>
              </w:rPr>
              <w:t>[  ] Minimum _</w:t>
            </w:r>
            <w:r w:rsidRPr="00276CB7">
              <w:rPr>
                <w:rFonts w:ascii="Century Gothic" w:hAnsi="Century Gothic"/>
                <w:sz w:val="18"/>
                <w:szCs w:val="18"/>
                <w:u w:val="single"/>
              </w:rPr>
              <w:t>__</w:t>
            </w:r>
            <w:r w:rsidRPr="00276CB7">
              <w:rPr>
                <w:rFonts w:ascii="Century Gothic" w:hAnsi="Century Gothic"/>
                <w:sz w:val="18"/>
                <w:szCs w:val="18"/>
                <w:u w:val="single"/>
              </w:rPr>
              <w:br/>
            </w:r>
            <w:r w:rsidRPr="00276CB7">
              <w:rPr>
                <w:rFonts w:ascii="Century Gothic" w:hAnsi="Century Gothic"/>
                <w:sz w:val="18"/>
                <w:szCs w:val="18"/>
              </w:rPr>
              <w:t xml:space="preserve">[  ] Maximum </w:t>
            </w:r>
            <w:r w:rsidRPr="00276CB7">
              <w:rPr>
                <w:rFonts w:ascii="Century Gothic" w:hAnsi="Century Gothic"/>
                <w:sz w:val="18"/>
                <w:szCs w:val="18"/>
                <w:u w:val="single"/>
              </w:rPr>
              <w:t>__</w:t>
            </w:r>
            <w:r w:rsidRPr="00276CB7">
              <w:rPr>
                <w:rFonts w:ascii="Century Gothic" w:hAnsi="Century Gothic"/>
                <w:sz w:val="18"/>
                <w:szCs w:val="18"/>
              </w:rPr>
              <w:t>_</w:t>
            </w:r>
          </w:p>
        </w:tc>
        <w:tc>
          <w:tcPr>
            <w:tcW w:w="3987" w:type="dxa"/>
            <w:vMerge w:val="restart"/>
            <w:hideMark/>
          </w:tcPr>
          <w:p w14:paraId="7224CFA9" w14:textId="29706936" w:rsidR="00484561" w:rsidRPr="00276CB7" w:rsidRDefault="00484561">
            <w:pPr>
              <w:rPr>
                <w:rFonts w:ascii="Century Gothic" w:hAnsi="Century Gothic"/>
                <w:sz w:val="18"/>
                <w:szCs w:val="18"/>
              </w:rPr>
            </w:pPr>
            <w:r w:rsidRPr="00276CB7">
              <w:rPr>
                <w:rFonts w:ascii="Century Gothic" w:hAnsi="Century Gothic"/>
                <w:b/>
                <w:bCs/>
                <w:sz w:val="18"/>
                <w:szCs w:val="18"/>
              </w:rPr>
              <w:t>Submitted Comprehensive Report for Previous Travel:</w:t>
            </w:r>
            <w:r w:rsidRPr="00276CB7">
              <w:rPr>
                <w:rFonts w:ascii="Century Gothic" w:hAnsi="Century Gothic"/>
                <w:b/>
                <w:bCs/>
                <w:sz w:val="18"/>
                <w:szCs w:val="18"/>
              </w:rPr>
              <w:br/>
            </w:r>
            <w:r w:rsidRPr="00276CB7">
              <w:rPr>
                <w:rFonts w:ascii="Century Gothic" w:hAnsi="Century Gothic"/>
                <w:sz w:val="18"/>
                <w:szCs w:val="18"/>
              </w:rPr>
              <w:br/>
            </w:r>
            <w:proofErr w:type="gramStart"/>
            <w:r w:rsidRPr="00276CB7">
              <w:rPr>
                <w:rFonts w:ascii="Century Gothic" w:hAnsi="Century Gothic"/>
                <w:sz w:val="18"/>
                <w:szCs w:val="18"/>
              </w:rPr>
              <w:t>[  ]</w:t>
            </w:r>
            <w:proofErr w:type="gramEnd"/>
            <w:r w:rsidRPr="00276CB7">
              <w:rPr>
                <w:rFonts w:ascii="Century Gothic" w:hAnsi="Century Gothic"/>
                <w:sz w:val="18"/>
                <w:szCs w:val="18"/>
              </w:rPr>
              <w:t xml:space="preserve"> Complied     [  ] Not Complied      </w:t>
            </w:r>
            <w:r w:rsidR="00F82076" w:rsidRPr="00276CB7">
              <w:rPr>
                <w:rFonts w:ascii="Century Gothic" w:hAnsi="Century Gothic"/>
                <w:sz w:val="18"/>
                <w:szCs w:val="18"/>
              </w:rPr>
              <w:br/>
            </w:r>
            <w:r w:rsidRPr="00276CB7">
              <w:rPr>
                <w:rFonts w:ascii="Century Gothic" w:hAnsi="Century Gothic"/>
                <w:sz w:val="18"/>
                <w:szCs w:val="18"/>
              </w:rPr>
              <w:t>[  ] Not Applicable</w:t>
            </w:r>
            <w:r w:rsidRPr="00276CB7">
              <w:rPr>
                <w:rFonts w:ascii="Century Gothic" w:hAnsi="Century Gothic"/>
                <w:sz w:val="18"/>
                <w:szCs w:val="18"/>
              </w:rPr>
              <w:br/>
            </w:r>
            <w:r w:rsidRPr="00276CB7">
              <w:rPr>
                <w:rFonts w:ascii="Century Gothic" w:hAnsi="Century Gothic"/>
                <w:sz w:val="18"/>
                <w:szCs w:val="18"/>
              </w:rPr>
              <w:br/>
            </w:r>
            <w:r w:rsidRPr="00276CB7">
              <w:rPr>
                <w:rFonts w:ascii="Century Gothic" w:hAnsi="Century Gothic"/>
                <w:b/>
                <w:bCs/>
                <w:sz w:val="18"/>
                <w:szCs w:val="18"/>
              </w:rPr>
              <w:t xml:space="preserve">Date reported to the Board of previous travel: </w:t>
            </w:r>
            <w:r w:rsidRPr="00276CB7">
              <w:rPr>
                <w:rFonts w:ascii="Century Gothic" w:hAnsi="Century Gothic"/>
                <w:b/>
                <w:bCs/>
                <w:sz w:val="18"/>
                <w:szCs w:val="18"/>
                <w:u w:val="single"/>
              </w:rPr>
              <w:t xml:space="preserve"> </w:t>
            </w:r>
            <w:r w:rsidRPr="00276CB7">
              <w:rPr>
                <w:rFonts w:ascii="Century Gothic" w:hAnsi="Century Gothic"/>
                <w:b/>
                <w:bCs/>
                <w:sz w:val="18"/>
                <w:szCs w:val="18"/>
                <w:u w:val="single"/>
              </w:rPr>
              <w:br/>
            </w:r>
            <w:r w:rsidRPr="00276CB7">
              <w:rPr>
                <w:rFonts w:ascii="Century Gothic" w:hAnsi="Century Gothic"/>
                <w:b/>
                <w:bCs/>
                <w:sz w:val="18"/>
                <w:szCs w:val="18"/>
              </w:rPr>
              <w:br/>
              <w:t>Action Taken by the Board:</w:t>
            </w:r>
            <w:r w:rsidRPr="00276CB7">
              <w:rPr>
                <w:rFonts w:ascii="Century Gothic" w:hAnsi="Century Gothic"/>
                <w:b/>
                <w:bCs/>
                <w:sz w:val="18"/>
                <w:szCs w:val="18"/>
              </w:rPr>
              <w:br/>
            </w:r>
            <w:r w:rsidRPr="00276CB7">
              <w:rPr>
                <w:rFonts w:ascii="Century Gothic" w:hAnsi="Century Gothic"/>
                <w:sz w:val="18"/>
                <w:szCs w:val="18"/>
              </w:rPr>
              <w:br/>
              <w:t>a. Policy Recommendation:</w:t>
            </w:r>
            <w:r w:rsidRPr="00276CB7">
              <w:rPr>
                <w:rFonts w:ascii="Century Gothic" w:hAnsi="Century Gothic"/>
                <w:sz w:val="18"/>
                <w:szCs w:val="18"/>
              </w:rPr>
              <w:br/>
              <w:t>b. Program Development:</w:t>
            </w:r>
          </w:p>
        </w:tc>
      </w:tr>
      <w:tr w:rsidR="00F82076" w:rsidRPr="00276CB7" w14:paraId="783B184B" w14:textId="77777777" w:rsidTr="00933413">
        <w:trPr>
          <w:trHeight w:val="735"/>
        </w:trPr>
        <w:tc>
          <w:tcPr>
            <w:tcW w:w="3021" w:type="dxa"/>
            <w:vMerge/>
            <w:hideMark/>
          </w:tcPr>
          <w:p w14:paraId="63440289" w14:textId="77777777" w:rsidR="00484561" w:rsidRPr="00276CB7" w:rsidRDefault="00484561">
            <w:pPr>
              <w:rPr>
                <w:rFonts w:ascii="Century Gothic" w:hAnsi="Century Gothic"/>
                <w:sz w:val="18"/>
                <w:szCs w:val="18"/>
              </w:rPr>
            </w:pPr>
          </w:p>
        </w:tc>
        <w:tc>
          <w:tcPr>
            <w:tcW w:w="3458" w:type="dxa"/>
            <w:tcBorders>
              <w:bottom w:val="single" w:sz="4" w:space="0" w:color="auto"/>
            </w:tcBorders>
            <w:hideMark/>
          </w:tcPr>
          <w:p w14:paraId="432239CE" w14:textId="77777777" w:rsidR="00484561" w:rsidRPr="00276CB7" w:rsidRDefault="00484561">
            <w:pPr>
              <w:rPr>
                <w:rFonts w:ascii="Century Gothic" w:hAnsi="Century Gothic"/>
                <w:b/>
                <w:bCs/>
                <w:sz w:val="18"/>
                <w:szCs w:val="18"/>
              </w:rPr>
            </w:pPr>
            <w:r w:rsidRPr="00276CB7">
              <w:rPr>
                <w:rFonts w:ascii="Century Gothic" w:hAnsi="Century Gothic"/>
                <w:b/>
                <w:bCs/>
                <w:sz w:val="18"/>
                <w:szCs w:val="18"/>
              </w:rPr>
              <w:t>If with a delegation, enumerate the specific role each member will perform:</w:t>
            </w:r>
          </w:p>
        </w:tc>
        <w:tc>
          <w:tcPr>
            <w:tcW w:w="3987" w:type="dxa"/>
            <w:vMerge/>
            <w:hideMark/>
          </w:tcPr>
          <w:p w14:paraId="13106D3A" w14:textId="77777777" w:rsidR="00484561" w:rsidRPr="00276CB7" w:rsidRDefault="00484561">
            <w:pPr>
              <w:rPr>
                <w:rFonts w:ascii="Century Gothic" w:hAnsi="Century Gothic"/>
                <w:sz w:val="18"/>
                <w:szCs w:val="18"/>
              </w:rPr>
            </w:pPr>
          </w:p>
        </w:tc>
      </w:tr>
      <w:tr w:rsidR="00F82076" w:rsidRPr="00276CB7" w14:paraId="489362C4" w14:textId="77777777" w:rsidTr="00933413">
        <w:trPr>
          <w:trHeight w:val="279"/>
        </w:trPr>
        <w:tc>
          <w:tcPr>
            <w:tcW w:w="3021" w:type="dxa"/>
            <w:vMerge/>
            <w:tcBorders>
              <w:right w:val="single" w:sz="4" w:space="0" w:color="auto"/>
            </w:tcBorders>
            <w:hideMark/>
          </w:tcPr>
          <w:p w14:paraId="0E1FE75E" w14:textId="77777777" w:rsidR="00484561" w:rsidRPr="00276CB7" w:rsidRDefault="00484561">
            <w:pPr>
              <w:rPr>
                <w:rFonts w:ascii="Century Gothic" w:hAnsi="Century Gothic"/>
                <w:sz w:val="18"/>
                <w:szCs w:val="18"/>
              </w:rPr>
            </w:pPr>
          </w:p>
        </w:tc>
        <w:tc>
          <w:tcPr>
            <w:tcW w:w="3458" w:type="dxa"/>
            <w:tcBorders>
              <w:top w:val="single" w:sz="4" w:space="0" w:color="auto"/>
              <w:left w:val="single" w:sz="4" w:space="0" w:color="auto"/>
              <w:bottom w:val="nil"/>
              <w:right w:val="single" w:sz="4" w:space="0" w:color="auto"/>
            </w:tcBorders>
            <w:hideMark/>
          </w:tcPr>
          <w:p w14:paraId="78FBA6D6" w14:textId="77777777" w:rsidR="00484561" w:rsidRPr="00276CB7" w:rsidRDefault="00484561">
            <w:pPr>
              <w:rPr>
                <w:rFonts w:ascii="Century Gothic" w:hAnsi="Century Gothic"/>
                <w:b/>
                <w:bCs/>
                <w:sz w:val="18"/>
                <w:szCs w:val="18"/>
              </w:rPr>
            </w:pPr>
          </w:p>
        </w:tc>
        <w:tc>
          <w:tcPr>
            <w:tcW w:w="3987" w:type="dxa"/>
            <w:vMerge/>
            <w:tcBorders>
              <w:left w:val="single" w:sz="4" w:space="0" w:color="auto"/>
            </w:tcBorders>
            <w:hideMark/>
          </w:tcPr>
          <w:p w14:paraId="693C4797" w14:textId="77777777" w:rsidR="00484561" w:rsidRPr="00276CB7" w:rsidRDefault="00484561">
            <w:pPr>
              <w:rPr>
                <w:rFonts w:ascii="Century Gothic" w:hAnsi="Century Gothic"/>
                <w:sz w:val="18"/>
                <w:szCs w:val="18"/>
              </w:rPr>
            </w:pPr>
          </w:p>
        </w:tc>
      </w:tr>
      <w:tr w:rsidR="00F82076" w:rsidRPr="00276CB7" w14:paraId="6CA13E30" w14:textId="77777777" w:rsidTr="00933413">
        <w:trPr>
          <w:trHeight w:val="279"/>
        </w:trPr>
        <w:tc>
          <w:tcPr>
            <w:tcW w:w="3021" w:type="dxa"/>
            <w:vMerge/>
            <w:tcBorders>
              <w:right w:val="single" w:sz="4" w:space="0" w:color="auto"/>
            </w:tcBorders>
            <w:hideMark/>
          </w:tcPr>
          <w:p w14:paraId="5940DD28" w14:textId="77777777" w:rsidR="00484561" w:rsidRPr="00276CB7" w:rsidRDefault="00484561">
            <w:pPr>
              <w:rPr>
                <w:rFonts w:ascii="Century Gothic" w:hAnsi="Century Gothic"/>
                <w:sz w:val="18"/>
                <w:szCs w:val="18"/>
              </w:rPr>
            </w:pPr>
          </w:p>
        </w:tc>
        <w:tc>
          <w:tcPr>
            <w:tcW w:w="3458" w:type="dxa"/>
            <w:tcBorders>
              <w:top w:val="nil"/>
              <w:left w:val="single" w:sz="4" w:space="0" w:color="auto"/>
              <w:bottom w:val="nil"/>
              <w:right w:val="single" w:sz="4" w:space="0" w:color="auto"/>
            </w:tcBorders>
            <w:hideMark/>
          </w:tcPr>
          <w:p w14:paraId="28712D36" w14:textId="77777777" w:rsidR="00484561" w:rsidRPr="00276CB7" w:rsidRDefault="00484561">
            <w:pPr>
              <w:rPr>
                <w:rFonts w:ascii="Century Gothic" w:hAnsi="Century Gothic"/>
                <w:sz w:val="18"/>
                <w:szCs w:val="18"/>
              </w:rPr>
            </w:pPr>
          </w:p>
        </w:tc>
        <w:tc>
          <w:tcPr>
            <w:tcW w:w="3987" w:type="dxa"/>
            <w:vMerge/>
            <w:tcBorders>
              <w:left w:val="single" w:sz="4" w:space="0" w:color="auto"/>
            </w:tcBorders>
            <w:hideMark/>
          </w:tcPr>
          <w:p w14:paraId="18E036C1" w14:textId="77777777" w:rsidR="00484561" w:rsidRPr="00276CB7" w:rsidRDefault="00484561">
            <w:pPr>
              <w:rPr>
                <w:rFonts w:ascii="Century Gothic" w:hAnsi="Century Gothic"/>
                <w:sz w:val="18"/>
                <w:szCs w:val="18"/>
              </w:rPr>
            </w:pPr>
          </w:p>
        </w:tc>
      </w:tr>
      <w:tr w:rsidR="00F82076" w:rsidRPr="00276CB7" w14:paraId="67B2F234" w14:textId="77777777" w:rsidTr="00933413">
        <w:trPr>
          <w:trHeight w:val="279"/>
        </w:trPr>
        <w:tc>
          <w:tcPr>
            <w:tcW w:w="3021" w:type="dxa"/>
            <w:vMerge/>
            <w:tcBorders>
              <w:right w:val="single" w:sz="4" w:space="0" w:color="auto"/>
            </w:tcBorders>
            <w:hideMark/>
          </w:tcPr>
          <w:p w14:paraId="00DB9A7F" w14:textId="77777777" w:rsidR="00484561" w:rsidRPr="00276CB7" w:rsidRDefault="00484561">
            <w:pPr>
              <w:rPr>
                <w:rFonts w:ascii="Century Gothic" w:hAnsi="Century Gothic"/>
                <w:sz w:val="18"/>
                <w:szCs w:val="18"/>
              </w:rPr>
            </w:pPr>
          </w:p>
        </w:tc>
        <w:tc>
          <w:tcPr>
            <w:tcW w:w="3458" w:type="dxa"/>
            <w:tcBorders>
              <w:top w:val="nil"/>
              <w:left w:val="single" w:sz="4" w:space="0" w:color="auto"/>
              <w:bottom w:val="single" w:sz="4" w:space="0" w:color="auto"/>
              <w:right w:val="single" w:sz="4" w:space="0" w:color="auto"/>
            </w:tcBorders>
            <w:hideMark/>
          </w:tcPr>
          <w:p w14:paraId="03C2B2B6" w14:textId="77777777" w:rsidR="00484561" w:rsidRPr="00276CB7" w:rsidRDefault="00484561">
            <w:pPr>
              <w:rPr>
                <w:rFonts w:ascii="Century Gothic" w:hAnsi="Century Gothic"/>
                <w:sz w:val="18"/>
                <w:szCs w:val="18"/>
              </w:rPr>
            </w:pPr>
          </w:p>
        </w:tc>
        <w:tc>
          <w:tcPr>
            <w:tcW w:w="3987" w:type="dxa"/>
            <w:vMerge/>
            <w:tcBorders>
              <w:left w:val="single" w:sz="4" w:space="0" w:color="auto"/>
            </w:tcBorders>
            <w:hideMark/>
          </w:tcPr>
          <w:p w14:paraId="5F4EA8EA" w14:textId="77777777" w:rsidR="00484561" w:rsidRPr="00276CB7" w:rsidRDefault="00484561">
            <w:pPr>
              <w:rPr>
                <w:rFonts w:ascii="Century Gothic" w:hAnsi="Century Gothic"/>
                <w:sz w:val="18"/>
                <w:szCs w:val="18"/>
              </w:rPr>
            </w:pPr>
          </w:p>
        </w:tc>
      </w:tr>
      <w:tr w:rsidR="00484561" w:rsidRPr="00276CB7" w14:paraId="1B4C6987" w14:textId="77777777" w:rsidTr="00933413">
        <w:trPr>
          <w:trHeight w:val="279"/>
        </w:trPr>
        <w:tc>
          <w:tcPr>
            <w:tcW w:w="10466" w:type="dxa"/>
            <w:gridSpan w:val="3"/>
            <w:noWrap/>
            <w:hideMark/>
          </w:tcPr>
          <w:p w14:paraId="5702A3A2" w14:textId="302F234F" w:rsidR="00484561" w:rsidRPr="00276CB7" w:rsidRDefault="00484561">
            <w:pPr>
              <w:rPr>
                <w:rFonts w:ascii="Century Gothic" w:hAnsi="Century Gothic"/>
                <w:sz w:val="18"/>
                <w:szCs w:val="18"/>
              </w:rPr>
            </w:pPr>
            <w:r w:rsidRPr="00276CB7">
              <w:rPr>
                <w:rFonts w:ascii="Century Gothic" w:hAnsi="Century Gothic"/>
                <w:sz w:val="18"/>
                <w:szCs w:val="18"/>
              </w:rPr>
              <w:t xml:space="preserve">9. Recommendation for future actions/proposed re-entry plan?   </w:t>
            </w:r>
            <w:r w:rsidR="00D27E7C" w:rsidRPr="00276CB7">
              <w:rPr>
                <w:rFonts w:ascii="Century Gothic" w:hAnsi="Century Gothic"/>
                <w:sz w:val="18"/>
                <w:szCs w:val="18"/>
              </w:rPr>
              <w:t xml:space="preserve">                                                                                              </w:t>
            </w:r>
            <w:r w:rsidRPr="00276CB7">
              <w:rPr>
                <w:rFonts w:ascii="Century Gothic" w:hAnsi="Century Gothic"/>
                <w:sz w:val="18"/>
                <w:szCs w:val="18"/>
              </w:rPr>
              <w:t xml:space="preserve"> </w:t>
            </w:r>
            <w:proofErr w:type="gramStart"/>
            <w:r w:rsidRPr="00276CB7">
              <w:rPr>
                <w:rFonts w:ascii="Century Gothic" w:hAnsi="Century Gothic"/>
                <w:sz w:val="18"/>
                <w:szCs w:val="18"/>
              </w:rPr>
              <w:t>[  ]</w:t>
            </w:r>
            <w:proofErr w:type="gramEnd"/>
            <w:r w:rsidRPr="00276CB7">
              <w:rPr>
                <w:rFonts w:ascii="Century Gothic" w:hAnsi="Century Gothic"/>
                <w:sz w:val="18"/>
                <w:szCs w:val="18"/>
              </w:rPr>
              <w:t xml:space="preserve"> policy recommendation </w:t>
            </w:r>
            <w:r w:rsidR="00D27E7C" w:rsidRPr="00276CB7">
              <w:rPr>
                <w:rFonts w:ascii="Century Gothic" w:hAnsi="Century Gothic"/>
                <w:sz w:val="18"/>
                <w:szCs w:val="18"/>
              </w:rPr>
              <w:t xml:space="preserve">         </w:t>
            </w:r>
            <w:r w:rsidRPr="00276CB7">
              <w:rPr>
                <w:rFonts w:ascii="Century Gothic" w:hAnsi="Century Gothic"/>
                <w:sz w:val="18"/>
                <w:szCs w:val="18"/>
              </w:rPr>
              <w:t xml:space="preserve">    [</w:t>
            </w:r>
            <w:r w:rsidR="00D27E7C" w:rsidRPr="00276CB7">
              <w:rPr>
                <w:rFonts w:ascii="Century Gothic" w:hAnsi="Century Gothic"/>
                <w:sz w:val="18"/>
                <w:szCs w:val="18"/>
              </w:rPr>
              <w:t xml:space="preserve"> </w:t>
            </w:r>
            <w:r w:rsidRPr="00276CB7">
              <w:rPr>
                <w:rFonts w:ascii="Century Gothic" w:hAnsi="Century Gothic"/>
                <w:sz w:val="18"/>
                <w:szCs w:val="18"/>
              </w:rPr>
              <w:t xml:space="preserve">  ] research output   </w:t>
            </w:r>
            <w:r w:rsidR="00D27E7C" w:rsidRPr="00276CB7">
              <w:rPr>
                <w:rFonts w:ascii="Century Gothic" w:hAnsi="Century Gothic"/>
                <w:sz w:val="18"/>
                <w:szCs w:val="18"/>
              </w:rPr>
              <w:t xml:space="preserve">          </w:t>
            </w:r>
            <w:r w:rsidRPr="00276CB7">
              <w:rPr>
                <w:rFonts w:ascii="Century Gothic" w:hAnsi="Century Gothic"/>
                <w:sz w:val="18"/>
                <w:szCs w:val="18"/>
              </w:rPr>
              <w:t xml:space="preserve">     [</w:t>
            </w:r>
            <w:r w:rsidR="00D27E7C" w:rsidRPr="00276CB7">
              <w:rPr>
                <w:rFonts w:ascii="Century Gothic" w:hAnsi="Century Gothic"/>
                <w:sz w:val="18"/>
                <w:szCs w:val="18"/>
              </w:rPr>
              <w:t xml:space="preserve"> </w:t>
            </w:r>
            <w:r w:rsidRPr="00276CB7">
              <w:rPr>
                <w:rFonts w:ascii="Century Gothic" w:hAnsi="Century Gothic"/>
                <w:sz w:val="18"/>
                <w:szCs w:val="18"/>
              </w:rPr>
              <w:t xml:space="preserve">  ] collaboration           </w:t>
            </w:r>
            <w:r w:rsidR="00D27E7C" w:rsidRPr="00276CB7">
              <w:rPr>
                <w:rFonts w:ascii="Century Gothic" w:hAnsi="Century Gothic"/>
                <w:sz w:val="18"/>
                <w:szCs w:val="18"/>
              </w:rPr>
              <w:t xml:space="preserve">      </w:t>
            </w:r>
            <w:r w:rsidRPr="00276CB7">
              <w:rPr>
                <w:rFonts w:ascii="Century Gothic" w:hAnsi="Century Gothic"/>
                <w:sz w:val="18"/>
                <w:szCs w:val="18"/>
              </w:rPr>
              <w:t xml:space="preserve">[ </w:t>
            </w:r>
            <w:r w:rsidR="00D27E7C" w:rsidRPr="00276CB7">
              <w:rPr>
                <w:rFonts w:ascii="Century Gothic" w:hAnsi="Century Gothic"/>
                <w:sz w:val="18"/>
                <w:szCs w:val="18"/>
              </w:rPr>
              <w:t xml:space="preserve"> </w:t>
            </w:r>
            <w:r w:rsidRPr="00276CB7">
              <w:rPr>
                <w:rFonts w:ascii="Century Gothic" w:hAnsi="Century Gothic"/>
                <w:sz w:val="18"/>
                <w:szCs w:val="18"/>
              </w:rPr>
              <w:t xml:space="preserve"> ] others</w:t>
            </w:r>
          </w:p>
        </w:tc>
      </w:tr>
      <w:tr w:rsidR="00484561" w:rsidRPr="00276CB7" w14:paraId="090885D4" w14:textId="77777777" w:rsidTr="00933413">
        <w:trPr>
          <w:trHeight w:val="279"/>
        </w:trPr>
        <w:tc>
          <w:tcPr>
            <w:tcW w:w="10466" w:type="dxa"/>
            <w:gridSpan w:val="3"/>
            <w:tcBorders>
              <w:bottom w:val="single" w:sz="4" w:space="0" w:color="auto"/>
            </w:tcBorders>
            <w:hideMark/>
          </w:tcPr>
          <w:p w14:paraId="5D791431" w14:textId="77777777" w:rsidR="00484561" w:rsidRPr="00276CB7" w:rsidRDefault="00484561">
            <w:pPr>
              <w:rPr>
                <w:rFonts w:ascii="Century Gothic" w:hAnsi="Century Gothic"/>
                <w:b/>
                <w:bCs/>
                <w:sz w:val="18"/>
                <w:szCs w:val="18"/>
              </w:rPr>
            </w:pPr>
            <w:r w:rsidRPr="00276CB7">
              <w:rPr>
                <w:rFonts w:ascii="Century Gothic" w:hAnsi="Century Gothic"/>
                <w:b/>
                <w:bCs/>
                <w:sz w:val="18"/>
                <w:szCs w:val="18"/>
              </w:rPr>
              <w:t xml:space="preserve">Specify: </w:t>
            </w:r>
            <w:r w:rsidRPr="00276CB7">
              <w:rPr>
                <w:rFonts w:ascii="Century Gothic" w:hAnsi="Century Gothic"/>
                <w:sz w:val="18"/>
                <w:szCs w:val="18"/>
              </w:rPr>
              <w:t xml:space="preserve"> </w:t>
            </w:r>
          </w:p>
        </w:tc>
      </w:tr>
      <w:tr w:rsidR="00484561" w:rsidRPr="00276CB7" w14:paraId="31185706" w14:textId="77777777" w:rsidTr="00933413">
        <w:trPr>
          <w:trHeight w:val="279"/>
        </w:trPr>
        <w:tc>
          <w:tcPr>
            <w:tcW w:w="10466" w:type="dxa"/>
            <w:gridSpan w:val="3"/>
            <w:tcBorders>
              <w:bottom w:val="single" w:sz="4" w:space="0" w:color="auto"/>
            </w:tcBorders>
            <w:noWrap/>
            <w:hideMark/>
          </w:tcPr>
          <w:p w14:paraId="336062A6" w14:textId="77777777" w:rsidR="00DA0270" w:rsidRPr="00276CB7" w:rsidRDefault="00484561">
            <w:pPr>
              <w:spacing w:after="160" w:line="259" w:lineRule="auto"/>
              <w:rPr>
                <w:rFonts w:ascii="Century Gothic" w:hAnsi="Century Gothic"/>
                <w:sz w:val="18"/>
                <w:szCs w:val="18"/>
              </w:rPr>
            </w:pPr>
            <w:r w:rsidRPr="00276CB7">
              <w:rPr>
                <w:rFonts w:ascii="Century Gothic" w:hAnsi="Century Gothic"/>
                <w:sz w:val="18"/>
                <w:szCs w:val="18"/>
              </w:rPr>
              <w:t xml:space="preserve">10. Recommendations/Comments:              </w:t>
            </w:r>
          </w:p>
          <w:p w14:paraId="2702CA51" w14:textId="28B52A66" w:rsidR="00484561" w:rsidRPr="00276CB7" w:rsidRDefault="00DA0270">
            <w:pPr>
              <w:rPr>
                <w:rFonts w:ascii="Century Gothic" w:hAnsi="Century Gothic"/>
                <w:sz w:val="18"/>
                <w:szCs w:val="18"/>
              </w:rPr>
            </w:pPr>
            <w:r w:rsidRPr="00276CB7">
              <w:rPr>
                <w:rFonts w:ascii="Century Gothic" w:hAnsi="Century Gothic"/>
                <w:sz w:val="18"/>
                <w:szCs w:val="18"/>
              </w:rPr>
              <w:t xml:space="preserve">                                                              </w:t>
            </w:r>
            <w:r w:rsidR="00484561" w:rsidRPr="00276CB7">
              <w:rPr>
                <w:rFonts w:ascii="Century Gothic" w:hAnsi="Century Gothic"/>
                <w:sz w:val="18"/>
                <w:szCs w:val="18"/>
              </w:rPr>
              <w:t>[</w:t>
            </w:r>
            <w:r w:rsidRPr="00276CB7">
              <w:rPr>
                <w:rFonts w:ascii="Century Gothic" w:hAnsi="Century Gothic"/>
                <w:sz w:val="18"/>
                <w:szCs w:val="18"/>
              </w:rPr>
              <w:t xml:space="preserve"> </w:t>
            </w:r>
            <w:proofErr w:type="gramStart"/>
            <w:r w:rsidR="00484561" w:rsidRPr="00276CB7">
              <w:rPr>
                <w:rFonts w:ascii="Century Gothic" w:hAnsi="Century Gothic"/>
                <w:sz w:val="18"/>
                <w:szCs w:val="18"/>
              </w:rPr>
              <w:t xml:space="preserve">  ]</w:t>
            </w:r>
            <w:proofErr w:type="gramEnd"/>
            <w:r w:rsidR="00484561" w:rsidRPr="00276CB7">
              <w:rPr>
                <w:rFonts w:ascii="Century Gothic" w:hAnsi="Century Gothic"/>
                <w:sz w:val="18"/>
                <w:szCs w:val="18"/>
              </w:rPr>
              <w:t xml:space="preserve"> Recommended                   [ </w:t>
            </w:r>
            <w:r w:rsidRPr="00276CB7">
              <w:rPr>
                <w:rFonts w:ascii="Century Gothic" w:hAnsi="Century Gothic"/>
                <w:sz w:val="18"/>
                <w:szCs w:val="18"/>
              </w:rPr>
              <w:t xml:space="preserve"> </w:t>
            </w:r>
            <w:r w:rsidR="00484561" w:rsidRPr="00276CB7">
              <w:rPr>
                <w:rFonts w:ascii="Century Gothic" w:hAnsi="Century Gothic"/>
                <w:sz w:val="18"/>
                <w:szCs w:val="18"/>
              </w:rPr>
              <w:t xml:space="preserve"> ] Not Recommended</w:t>
            </w:r>
          </w:p>
        </w:tc>
      </w:tr>
      <w:tr w:rsidR="00933413" w:rsidRPr="00276CB7" w14:paraId="147CA68E" w14:textId="77777777" w:rsidTr="00933413">
        <w:trPr>
          <w:trHeight w:val="5833"/>
        </w:trPr>
        <w:tc>
          <w:tcPr>
            <w:tcW w:w="10466" w:type="dxa"/>
            <w:gridSpan w:val="3"/>
            <w:tcBorders>
              <w:top w:val="single" w:sz="4" w:space="0" w:color="auto"/>
              <w:left w:val="nil"/>
              <w:right w:val="nil"/>
            </w:tcBorders>
            <w:noWrap/>
          </w:tcPr>
          <w:p w14:paraId="7C134C84" w14:textId="77777777" w:rsidR="00933413" w:rsidRDefault="00933413">
            <w:pPr>
              <w:rPr>
                <w:rFonts w:ascii="Century Gothic" w:hAnsi="Century Gothic"/>
                <w:b/>
                <w:bCs/>
                <w:sz w:val="18"/>
                <w:szCs w:val="18"/>
              </w:rPr>
            </w:pPr>
          </w:p>
          <w:p w14:paraId="32E8391A" w14:textId="77777777" w:rsidR="00933413" w:rsidRDefault="00933413">
            <w:pPr>
              <w:rPr>
                <w:rFonts w:ascii="Century Gothic" w:hAnsi="Century Gothic"/>
                <w:b/>
                <w:bCs/>
                <w:sz w:val="18"/>
                <w:szCs w:val="18"/>
              </w:rPr>
            </w:pPr>
          </w:p>
          <w:p w14:paraId="5DF985CD" w14:textId="77777777" w:rsidR="00933413" w:rsidRDefault="00933413">
            <w:pPr>
              <w:rPr>
                <w:rFonts w:ascii="Century Gothic" w:hAnsi="Century Gothic"/>
                <w:b/>
                <w:bCs/>
                <w:sz w:val="18"/>
                <w:szCs w:val="18"/>
              </w:rPr>
            </w:pPr>
          </w:p>
          <w:p w14:paraId="308779A3" w14:textId="77777777" w:rsidR="00933413" w:rsidRDefault="00933413">
            <w:pPr>
              <w:rPr>
                <w:rFonts w:ascii="Century Gothic" w:hAnsi="Century Gothic"/>
                <w:b/>
                <w:bCs/>
                <w:sz w:val="18"/>
                <w:szCs w:val="18"/>
              </w:rPr>
            </w:pPr>
          </w:p>
          <w:p w14:paraId="55C992B0" w14:textId="488EFCDD" w:rsidR="00933413" w:rsidRPr="00276CB7" w:rsidRDefault="00933413">
            <w:pPr>
              <w:rPr>
                <w:rFonts w:ascii="Century Gothic" w:hAnsi="Century Gothic"/>
                <w:b/>
                <w:bCs/>
                <w:sz w:val="18"/>
                <w:szCs w:val="18"/>
              </w:rPr>
            </w:pPr>
            <w:r w:rsidRPr="00276CB7">
              <w:rPr>
                <w:rFonts w:ascii="Century Gothic" w:hAnsi="Century Gothic"/>
                <w:b/>
                <w:bCs/>
                <w:sz w:val="18"/>
                <w:szCs w:val="18"/>
              </w:rPr>
              <w:t>Evaluated By:</w:t>
            </w:r>
          </w:p>
          <w:p w14:paraId="310D4AF9" w14:textId="77777777" w:rsidR="00933413" w:rsidRDefault="00933413">
            <w:pPr>
              <w:rPr>
                <w:rFonts w:ascii="Century Gothic" w:hAnsi="Century Gothic"/>
                <w:b/>
                <w:bCs/>
                <w:sz w:val="18"/>
                <w:szCs w:val="18"/>
                <w:u w:val="single"/>
              </w:rPr>
            </w:pPr>
          </w:p>
          <w:p w14:paraId="6601EE8C" w14:textId="77777777" w:rsidR="00933413" w:rsidRDefault="00933413">
            <w:pPr>
              <w:rPr>
                <w:rFonts w:ascii="Century Gothic" w:hAnsi="Century Gothic"/>
                <w:b/>
                <w:bCs/>
                <w:sz w:val="18"/>
                <w:szCs w:val="18"/>
                <w:u w:val="single"/>
              </w:rPr>
            </w:pPr>
          </w:p>
          <w:p w14:paraId="7329649F" w14:textId="77777777" w:rsidR="00933413" w:rsidRPr="00F646CB" w:rsidRDefault="00933413">
            <w:pPr>
              <w:rPr>
                <w:rFonts w:ascii="Century Gothic" w:hAnsi="Century Gothic"/>
                <w:b/>
                <w:bCs/>
                <w:sz w:val="18"/>
                <w:szCs w:val="18"/>
              </w:rPr>
            </w:pPr>
            <w:r>
              <w:rPr>
                <w:rFonts w:ascii="Century Gothic" w:hAnsi="Century Gothic"/>
                <w:b/>
                <w:bCs/>
                <w:sz w:val="18"/>
                <w:szCs w:val="18"/>
              </w:rPr>
              <w:t>DR. MARIA SISA T. DELA CRUZ</w:t>
            </w:r>
          </w:p>
          <w:p w14:paraId="160619F5" w14:textId="77777777" w:rsidR="00933413" w:rsidRDefault="00933413">
            <w:pPr>
              <w:rPr>
                <w:rFonts w:ascii="Century Gothic" w:hAnsi="Century Gothic"/>
                <w:sz w:val="18"/>
                <w:szCs w:val="18"/>
              </w:rPr>
            </w:pPr>
            <w:r>
              <w:rPr>
                <w:rFonts w:ascii="Century Gothic" w:hAnsi="Century Gothic"/>
                <w:sz w:val="18"/>
                <w:szCs w:val="18"/>
              </w:rPr>
              <w:t>Director, PILLO</w:t>
            </w:r>
          </w:p>
          <w:p w14:paraId="031E7897" w14:textId="77777777" w:rsidR="00933413" w:rsidRDefault="00933413">
            <w:pPr>
              <w:rPr>
                <w:rFonts w:ascii="Century Gothic" w:hAnsi="Century Gothic"/>
                <w:sz w:val="18"/>
                <w:szCs w:val="18"/>
              </w:rPr>
            </w:pPr>
            <w:r>
              <w:rPr>
                <w:rFonts w:ascii="Century Gothic" w:hAnsi="Century Gothic"/>
                <w:sz w:val="18"/>
                <w:szCs w:val="18"/>
              </w:rPr>
              <w:t>Philippine State College of Aeronautics</w:t>
            </w:r>
          </w:p>
          <w:p w14:paraId="4304EF41" w14:textId="77777777" w:rsidR="00933413" w:rsidRDefault="00933413" w:rsidP="002B7ECC">
            <w:pPr>
              <w:rPr>
                <w:rFonts w:ascii="Century Gothic" w:hAnsi="Century Gothic"/>
                <w:i/>
                <w:iCs/>
                <w:sz w:val="16"/>
                <w:szCs w:val="16"/>
              </w:rPr>
            </w:pPr>
            <w:r w:rsidRPr="00276CB7">
              <w:rPr>
                <w:rFonts w:ascii="Century Gothic" w:hAnsi="Century Gothic"/>
                <w:i/>
                <w:iCs/>
                <w:sz w:val="16"/>
                <w:szCs w:val="16"/>
              </w:rPr>
              <w:t xml:space="preserve">(HEI officer responsible for coordinating, facilitating, </w:t>
            </w:r>
          </w:p>
          <w:p w14:paraId="2F5B6583" w14:textId="77777777" w:rsidR="00933413" w:rsidRDefault="00933413" w:rsidP="002B7ECC">
            <w:pPr>
              <w:rPr>
                <w:rFonts w:ascii="Century Gothic" w:hAnsi="Century Gothic"/>
                <w:i/>
                <w:iCs/>
                <w:sz w:val="16"/>
                <w:szCs w:val="16"/>
              </w:rPr>
            </w:pPr>
            <w:r w:rsidRPr="00276CB7">
              <w:rPr>
                <w:rFonts w:ascii="Century Gothic" w:hAnsi="Century Gothic"/>
                <w:i/>
                <w:iCs/>
                <w:sz w:val="16"/>
                <w:szCs w:val="16"/>
              </w:rPr>
              <w:t xml:space="preserve">and leading the implementation of international agreements, </w:t>
            </w:r>
          </w:p>
          <w:p w14:paraId="60521559" w14:textId="77777777" w:rsidR="00933413" w:rsidRPr="00276CB7" w:rsidRDefault="00933413" w:rsidP="002B7ECC">
            <w:pPr>
              <w:rPr>
                <w:rFonts w:ascii="Century Gothic" w:hAnsi="Century Gothic"/>
                <w:sz w:val="18"/>
                <w:szCs w:val="18"/>
              </w:rPr>
            </w:pPr>
            <w:r w:rsidRPr="00276CB7">
              <w:rPr>
                <w:rFonts w:ascii="Century Gothic" w:hAnsi="Century Gothic"/>
                <w:i/>
                <w:iCs/>
                <w:sz w:val="16"/>
                <w:szCs w:val="16"/>
              </w:rPr>
              <w:t>commitments, and internationalization programs).</w:t>
            </w:r>
          </w:p>
          <w:p w14:paraId="4809F177" w14:textId="77777777" w:rsidR="00933413" w:rsidRDefault="00933413">
            <w:pPr>
              <w:rPr>
                <w:rFonts w:ascii="Century Gothic" w:hAnsi="Century Gothic"/>
                <w:b/>
                <w:bCs/>
                <w:sz w:val="18"/>
                <w:szCs w:val="18"/>
              </w:rPr>
            </w:pPr>
          </w:p>
          <w:p w14:paraId="40813EEB" w14:textId="77777777" w:rsidR="00933413" w:rsidRPr="00276CB7" w:rsidRDefault="00933413">
            <w:pPr>
              <w:rPr>
                <w:rFonts w:ascii="Century Gothic" w:hAnsi="Century Gothic"/>
                <w:b/>
                <w:bCs/>
                <w:sz w:val="18"/>
                <w:szCs w:val="18"/>
              </w:rPr>
            </w:pPr>
            <w:r w:rsidRPr="00276CB7">
              <w:rPr>
                <w:rFonts w:ascii="Century Gothic" w:hAnsi="Century Gothic"/>
                <w:b/>
                <w:bCs/>
                <w:sz w:val="18"/>
                <w:szCs w:val="18"/>
              </w:rPr>
              <w:t>Recommending Approval:</w:t>
            </w:r>
          </w:p>
          <w:p w14:paraId="39578B4C" w14:textId="77777777" w:rsidR="00933413" w:rsidRPr="00276CB7" w:rsidRDefault="00933413">
            <w:pPr>
              <w:spacing w:after="160" w:line="259" w:lineRule="auto"/>
              <w:rPr>
                <w:rFonts w:ascii="Century Gothic" w:hAnsi="Century Gothic"/>
                <w:b/>
                <w:bCs/>
                <w:sz w:val="18"/>
                <w:szCs w:val="18"/>
              </w:rPr>
            </w:pPr>
          </w:p>
          <w:p w14:paraId="6E87B8D9" w14:textId="77777777" w:rsidR="00933413" w:rsidRDefault="00933413">
            <w:pPr>
              <w:rPr>
                <w:rFonts w:ascii="Century Gothic" w:hAnsi="Century Gothic"/>
                <w:b/>
                <w:bCs/>
                <w:sz w:val="20"/>
                <w:szCs w:val="20"/>
                <w:u w:val="single"/>
              </w:rPr>
            </w:pPr>
          </w:p>
          <w:p w14:paraId="67CB5FA8" w14:textId="77777777" w:rsidR="00933413" w:rsidRPr="00276CB7" w:rsidRDefault="00933413">
            <w:pPr>
              <w:rPr>
                <w:rFonts w:ascii="Century Gothic" w:hAnsi="Century Gothic"/>
                <w:b/>
                <w:bCs/>
                <w:sz w:val="18"/>
                <w:szCs w:val="18"/>
                <w:u w:val="single"/>
              </w:rPr>
            </w:pPr>
            <w:r>
              <w:rPr>
                <w:rFonts w:ascii="Century Gothic" w:hAnsi="Century Gothic"/>
                <w:b/>
                <w:bCs/>
                <w:sz w:val="20"/>
                <w:szCs w:val="20"/>
                <w:u w:val="single"/>
              </w:rPr>
              <w:t>PROF. MARWIN M. DELA CRUZ, PhD</w:t>
            </w:r>
          </w:p>
          <w:p w14:paraId="00218F92" w14:textId="77777777" w:rsidR="00933413" w:rsidRPr="00F646CB" w:rsidRDefault="00933413">
            <w:pPr>
              <w:rPr>
                <w:rFonts w:ascii="Century Gothic" w:hAnsi="Century Gothic"/>
                <w:b/>
                <w:bCs/>
                <w:sz w:val="18"/>
                <w:szCs w:val="18"/>
              </w:rPr>
            </w:pPr>
            <w:r w:rsidRPr="00F646CB">
              <w:rPr>
                <w:rFonts w:ascii="Century Gothic" w:hAnsi="Century Gothic"/>
                <w:b/>
                <w:bCs/>
                <w:sz w:val="18"/>
                <w:szCs w:val="18"/>
              </w:rPr>
              <w:t>President</w:t>
            </w:r>
          </w:p>
          <w:p w14:paraId="228D77DB" w14:textId="77777777" w:rsidR="00933413" w:rsidRPr="00F646CB" w:rsidRDefault="00933413">
            <w:pPr>
              <w:rPr>
                <w:rFonts w:ascii="Century Gothic" w:hAnsi="Century Gothic"/>
                <w:b/>
                <w:bCs/>
                <w:sz w:val="18"/>
                <w:szCs w:val="18"/>
              </w:rPr>
            </w:pPr>
            <w:r w:rsidRPr="00F646CB">
              <w:rPr>
                <w:rFonts w:ascii="Century Gothic" w:hAnsi="Century Gothic"/>
                <w:b/>
                <w:bCs/>
                <w:sz w:val="18"/>
                <w:szCs w:val="18"/>
              </w:rPr>
              <w:t>Philippine State College of Aeronautics</w:t>
            </w:r>
          </w:p>
          <w:p w14:paraId="2B0907CA" w14:textId="77777777" w:rsidR="00933413" w:rsidRPr="00276CB7" w:rsidRDefault="00933413" w:rsidP="00456586">
            <w:pPr>
              <w:rPr>
                <w:rFonts w:ascii="Century Gothic" w:hAnsi="Century Gothic"/>
                <w:sz w:val="18"/>
                <w:szCs w:val="18"/>
              </w:rPr>
            </w:pPr>
          </w:p>
        </w:tc>
      </w:tr>
    </w:tbl>
    <w:p w14:paraId="0AAC9EE9" w14:textId="77777777" w:rsidR="0017580E" w:rsidRDefault="0017580E">
      <w:pPr>
        <w:rPr>
          <w:rFonts w:ascii="Century Gothic" w:hAnsi="Century Gothic"/>
          <w:sz w:val="18"/>
          <w:szCs w:val="18"/>
        </w:rPr>
      </w:pPr>
    </w:p>
    <w:p w14:paraId="42A13EE8" w14:textId="77777777" w:rsidR="00F646CB" w:rsidRDefault="00F646CB">
      <w:pPr>
        <w:rPr>
          <w:rFonts w:ascii="Century Gothic" w:hAnsi="Century Gothic"/>
          <w:sz w:val="18"/>
          <w:szCs w:val="18"/>
        </w:rPr>
      </w:pPr>
    </w:p>
    <w:p w14:paraId="36498C41" w14:textId="77777777" w:rsidR="00F646CB" w:rsidRPr="00F646CB" w:rsidRDefault="00F646CB" w:rsidP="00F646CB">
      <w:pPr>
        <w:jc w:val="both"/>
        <w:rPr>
          <w:rFonts w:ascii="Century Gothic" w:hAnsi="Century Gothic" w:cs="Arial"/>
          <w:sz w:val="18"/>
          <w:szCs w:val="18"/>
        </w:rPr>
      </w:pPr>
      <w:r w:rsidRPr="00F646CB">
        <w:rPr>
          <w:rFonts w:ascii="Century Gothic" w:hAnsi="Century Gothic" w:cs="Arial"/>
          <w:sz w:val="18"/>
          <w:szCs w:val="18"/>
        </w:rPr>
        <w:t xml:space="preserve">Attachments:  </w:t>
      </w:r>
    </w:p>
    <w:p w14:paraId="3E9676C0" w14:textId="77777777" w:rsidR="00F646CB" w:rsidRPr="00F646CB" w:rsidRDefault="00F646CB" w:rsidP="00F646CB">
      <w:pPr>
        <w:ind w:left="900" w:hanging="900"/>
        <w:jc w:val="both"/>
        <w:rPr>
          <w:rFonts w:ascii="Century Gothic" w:hAnsi="Century Gothic" w:cs="Arial"/>
          <w:sz w:val="18"/>
          <w:szCs w:val="18"/>
        </w:rPr>
      </w:pPr>
      <w:r w:rsidRPr="00F646CB">
        <w:rPr>
          <w:rFonts w:ascii="Century Gothic" w:hAnsi="Century Gothic" w:cs="Arial"/>
          <w:sz w:val="18"/>
          <w:szCs w:val="18"/>
        </w:rPr>
        <w:t xml:space="preserve">____ (1) Post-travel Report from previous foreign travel, duly noted by the College President.  </w:t>
      </w:r>
    </w:p>
    <w:p w14:paraId="2D567520" w14:textId="77777777" w:rsidR="00F646CB" w:rsidRPr="00F646CB" w:rsidRDefault="00F646CB" w:rsidP="00F646CB">
      <w:pPr>
        <w:jc w:val="both"/>
        <w:rPr>
          <w:rFonts w:ascii="Century Gothic" w:hAnsi="Century Gothic" w:cs="Arial"/>
          <w:sz w:val="18"/>
          <w:szCs w:val="18"/>
        </w:rPr>
      </w:pPr>
      <w:r w:rsidRPr="00F646CB">
        <w:rPr>
          <w:rFonts w:ascii="Century Gothic" w:hAnsi="Century Gothic" w:cs="Arial"/>
          <w:sz w:val="18"/>
          <w:szCs w:val="18"/>
        </w:rPr>
        <w:t>___</w:t>
      </w:r>
      <w:proofErr w:type="gramStart"/>
      <w:r w:rsidRPr="00F646CB">
        <w:rPr>
          <w:rFonts w:ascii="Century Gothic" w:hAnsi="Century Gothic" w:cs="Arial"/>
          <w:sz w:val="18"/>
          <w:szCs w:val="18"/>
        </w:rPr>
        <w:t>_  (</w:t>
      </w:r>
      <w:proofErr w:type="gramEnd"/>
      <w:r w:rsidRPr="00F646CB">
        <w:rPr>
          <w:rFonts w:ascii="Century Gothic" w:hAnsi="Century Gothic" w:cs="Arial"/>
          <w:sz w:val="18"/>
          <w:szCs w:val="18"/>
        </w:rPr>
        <w:t xml:space="preserve">2) Proof of liquidation of cash advances from previous foreign travel.  </w:t>
      </w:r>
    </w:p>
    <w:p w14:paraId="68D80A24" w14:textId="77777777" w:rsidR="00F646CB" w:rsidRPr="00F646CB" w:rsidRDefault="00F646CB" w:rsidP="00F646CB">
      <w:pPr>
        <w:ind w:left="990" w:hanging="990"/>
        <w:jc w:val="both"/>
        <w:rPr>
          <w:rFonts w:ascii="Century Gothic" w:hAnsi="Century Gothic" w:cs="Arial"/>
          <w:sz w:val="18"/>
          <w:szCs w:val="18"/>
        </w:rPr>
      </w:pPr>
      <w:r w:rsidRPr="00F646CB">
        <w:rPr>
          <w:rFonts w:ascii="Century Gothic" w:hAnsi="Century Gothic" w:cs="Arial"/>
          <w:sz w:val="18"/>
          <w:szCs w:val="18"/>
        </w:rPr>
        <w:t>___</w:t>
      </w:r>
      <w:proofErr w:type="gramStart"/>
      <w:r w:rsidRPr="00F646CB">
        <w:rPr>
          <w:rFonts w:ascii="Century Gothic" w:hAnsi="Century Gothic" w:cs="Arial"/>
          <w:sz w:val="18"/>
          <w:szCs w:val="18"/>
        </w:rPr>
        <w:t>_  (</w:t>
      </w:r>
      <w:proofErr w:type="gramEnd"/>
      <w:r w:rsidRPr="00F646CB">
        <w:rPr>
          <w:rFonts w:ascii="Century Gothic" w:hAnsi="Century Gothic" w:cs="Arial"/>
          <w:sz w:val="18"/>
          <w:szCs w:val="18"/>
        </w:rPr>
        <w:t>3) Status report on the fulfillment of outcomes from the re-entry action plan of previous foreign travel duly noted by the College President.</w:t>
      </w:r>
    </w:p>
    <w:p w14:paraId="28574046" w14:textId="77777777" w:rsidR="00F646CB" w:rsidRPr="00276CB7" w:rsidRDefault="00F646CB">
      <w:pPr>
        <w:rPr>
          <w:rFonts w:ascii="Century Gothic" w:hAnsi="Century Gothic"/>
          <w:sz w:val="18"/>
          <w:szCs w:val="18"/>
        </w:rPr>
      </w:pPr>
    </w:p>
    <w:sectPr w:rsidR="00F646CB" w:rsidRPr="00276CB7" w:rsidSect="00933413">
      <w:footerReference w:type="default" r:id="rId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1D38E" w14:textId="77777777" w:rsidR="00AB59AF" w:rsidRDefault="00AB59AF" w:rsidP="00A35924">
      <w:pPr>
        <w:spacing w:after="0" w:line="240" w:lineRule="auto"/>
      </w:pPr>
      <w:r>
        <w:separator/>
      </w:r>
    </w:p>
  </w:endnote>
  <w:endnote w:type="continuationSeparator" w:id="0">
    <w:p w14:paraId="2BD69568" w14:textId="77777777" w:rsidR="00AB59AF" w:rsidRDefault="00AB59AF" w:rsidP="00A35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10388"/>
      <w:docPartObj>
        <w:docPartGallery w:val="Page Numbers (Bottom of Page)"/>
        <w:docPartUnique/>
      </w:docPartObj>
    </w:sdtPr>
    <w:sdtEndPr>
      <w:rPr>
        <w:noProof/>
      </w:rPr>
    </w:sdtEndPr>
    <w:sdtContent>
      <w:p w14:paraId="6000BB5D" w14:textId="2A12DAB0" w:rsidR="00A35924" w:rsidRDefault="00A35924">
        <w:pPr>
          <w:pStyle w:val="Footer"/>
          <w:jc w:val="center"/>
        </w:pPr>
        <w:r>
          <w:fldChar w:fldCharType="begin"/>
        </w:r>
        <w:r>
          <w:instrText xml:space="preserve"> PAGE   \* MERGEFORMAT </w:instrText>
        </w:r>
        <w:r>
          <w:fldChar w:fldCharType="separate"/>
        </w:r>
        <w:r>
          <w:rPr>
            <w:noProof/>
          </w:rPr>
          <w:t>2</w:t>
        </w:r>
        <w:r>
          <w:rPr>
            <w:noProof/>
          </w:rPr>
          <w:fldChar w:fldCharType="end"/>
        </w:r>
        <w:r w:rsidR="00DE00F9">
          <w:rPr>
            <w:noProof/>
          </w:rPr>
          <w:t>/3</w:t>
        </w:r>
      </w:p>
    </w:sdtContent>
  </w:sdt>
  <w:p w14:paraId="3A8A284F" w14:textId="77777777" w:rsidR="00A35924" w:rsidRDefault="00A35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152CC" w14:textId="77777777" w:rsidR="00AB59AF" w:rsidRDefault="00AB59AF" w:rsidP="00A35924">
      <w:pPr>
        <w:spacing w:after="0" w:line="240" w:lineRule="auto"/>
      </w:pPr>
      <w:r>
        <w:separator/>
      </w:r>
    </w:p>
  </w:footnote>
  <w:footnote w:type="continuationSeparator" w:id="0">
    <w:p w14:paraId="1FE905BF" w14:textId="77777777" w:rsidR="00AB59AF" w:rsidRDefault="00AB59AF" w:rsidP="00A359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8A"/>
    <w:rsid w:val="00135002"/>
    <w:rsid w:val="00137C78"/>
    <w:rsid w:val="00150DA1"/>
    <w:rsid w:val="0017580E"/>
    <w:rsid w:val="001860F5"/>
    <w:rsid w:val="001C7C8A"/>
    <w:rsid w:val="00214E3D"/>
    <w:rsid w:val="00276CB7"/>
    <w:rsid w:val="002E095A"/>
    <w:rsid w:val="00395406"/>
    <w:rsid w:val="004748A4"/>
    <w:rsid w:val="00484561"/>
    <w:rsid w:val="00573335"/>
    <w:rsid w:val="00671909"/>
    <w:rsid w:val="007A1E29"/>
    <w:rsid w:val="008319A1"/>
    <w:rsid w:val="008874C0"/>
    <w:rsid w:val="008C2199"/>
    <w:rsid w:val="00907C88"/>
    <w:rsid w:val="00933413"/>
    <w:rsid w:val="00946355"/>
    <w:rsid w:val="00947FD0"/>
    <w:rsid w:val="00A17C61"/>
    <w:rsid w:val="00A35924"/>
    <w:rsid w:val="00AB59AF"/>
    <w:rsid w:val="00B1310B"/>
    <w:rsid w:val="00B61372"/>
    <w:rsid w:val="00BD19D6"/>
    <w:rsid w:val="00C366A4"/>
    <w:rsid w:val="00C9461B"/>
    <w:rsid w:val="00D27E7C"/>
    <w:rsid w:val="00DA0270"/>
    <w:rsid w:val="00DE00F9"/>
    <w:rsid w:val="00E65B8E"/>
    <w:rsid w:val="00F646CB"/>
    <w:rsid w:val="00F740F6"/>
    <w:rsid w:val="00F82076"/>
    <w:rsid w:val="00F83F52"/>
    <w:rsid w:val="00F93F15"/>
    <w:rsid w:val="00FE38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F446"/>
  <w15:chartTrackingRefBased/>
  <w15:docId w15:val="{AC0E31AB-7926-42FC-BCB2-37914FB8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924"/>
  </w:style>
  <w:style w:type="paragraph" w:styleId="Footer">
    <w:name w:val="footer"/>
    <w:basedOn w:val="Normal"/>
    <w:link w:val="FooterChar"/>
    <w:uiPriority w:val="99"/>
    <w:unhideWhenUsed/>
    <w:rsid w:val="00A35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666327">
      <w:bodyDiv w:val="1"/>
      <w:marLeft w:val="0"/>
      <w:marRight w:val="0"/>
      <w:marTop w:val="0"/>
      <w:marBottom w:val="0"/>
      <w:divBdr>
        <w:top w:val="none" w:sz="0" w:space="0" w:color="auto"/>
        <w:left w:val="none" w:sz="0" w:space="0" w:color="auto"/>
        <w:bottom w:val="none" w:sz="0" w:space="0" w:color="auto"/>
        <w:right w:val="none" w:sz="0" w:space="0" w:color="auto"/>
      </w:divBdr>
    </w:div>
    <w:div w:id="18573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A65E8-84CF-4F4C-A922-E866F57F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365</dc:creator>
  <cp:keywords/>
  <dc:description/>
  <cp:lastModifiedBy>Che dela Cruz</cp:lastModifiedBy>
  <cp:revision>3</cp:revision>
  <cp:lastPrinted>2024-10-30T03:35:00Z</cp:lastPrinted>
  <dcterms:created xsi:type="dcterms:W3CDTF">2024-10-30T03:35:00Z</dcterms:created>
  <dcterms:modified xsi:type="dcterms:W3CDTF">2024-10-30T03:40:00Z</dcterms:modified>
</cp:coreProperties>
</file>